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EC7" w:rsidRDefault="00BE3EC7" w:rsidP="00BE3EC7">
      <w:pPr>
        <w:jc w:val="center"/>
        <w:rPr>
          <w:rFonts w:ascii="方正小标宋简体" w:eastAsia="方正小标宋简体" w:hAnsi="方正小标宋简体" w:cs="方正小标宋简体"/>
          <w:sz w:val="84"/>
          <w:szCs w:val="84"/>
        </w:rPr>
      </w:pPr>
    </w:p>
    <w:p w:rsidR="00BE3EC7" w:rsidRDefault="00BE3EC7" w:rsidP="00BE3EC7">
      <w:pPr>
        <w:jc w:val="center"/>
        <w:rPr>
          <w:rFonts w:ascii="方正小标宋简体" w:eastAsia="方正小标宋简体" w:hAnsi="方正小标宋简体" w:cs="方正小标宋简体"/>
          <w:sz w:val="84"/>
          <w:szCs w:val="84"/>
        </w:rPr>
      </w:pPr>
    </w:p>
    <w:p w:rsidR="00BE3EC7" w:rsidRDefault="00BE3EC7" w:rsidP="00BE3EC7">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2017年</w:t>
      </w:r>
    </w:p>
    <w:p w:rsidR="00BE3EC7" w:rsidRDefault="00BE3EC7" w:rsidP="00BE3EC7">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广东省体育局</w:t>
      </w:r>
    </w:p>
    <w:p w:rsidR="00BE3EC7" w:rsidRDefault="00BE3EC7" w:rsidP="00BE3EC7">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部门预算</w:t>
      </w:r>
    </w:p>
    <w:p w:rsidR="00BE3EC7" w:rsidRDefault="00BE3EC7" w:rsidP="00BE3EC7">
      <w:pPr>
        <w:jc w:val="center"/>
        <w:rPr>
          <w:rFonts w:ascii="方正小标宋简体" w:eastAsia="方正小标宋简体" w:hAnsi="方正小标宋简体" w:cs="方正小标宋简体"/>
          <w:sz w:val="84"/>
          <w:szCs w:val="84"/>
        </w:rPr>
      </w:pPr>
    </w:p>
    <w:p w:rsidR="00BE3EC7" w:rsidRDefault="00BE3EC7" w:rsidP="00BE3EC7">
      <w:pPr>
        <w:jc w:val="center"/>
        <w:rPr>
          <w:rFonts w:ascii="方正小标宋简体" w:eastAsia="方正小标宋简体" w:hAnsi="方正小标宋简体" w:cs="方正小标宋简体"/>
          <w:sz w:val="84"/>
          <w:szCs w:val="84"/>
        </w:rPr>
      </w:pPr>
    </w:p>
    <w:p w:rsidR="00BE3EC7" w:rsidRDefault="00BE3EC7" w:rsidP="00BE3EC7">
      <w:pPr>
        <w:jc w:val="center"/>
        <w:rPr>
          <w:rFonts w:ascii="方正小标宋简体" w:eastAsia="方正小标宋简体" w:hAnsi="方正小标宋简体" w:cs="方正小标宋简体"/>
          <w:sz w:val="84"/>
          <w:szCs w:val="84"/>
        </w:rPr>
      </w:pPr>
    </w:p>
    <w:p w:rsidR="00BE3EC7" w:rsidRDefault="00BE3EC7" w:rsidP="00B171A8">
      <w:pPr>
        <w:jc w:val="center"/>
        <w:rPr>
          <w:rFonts w:ascii="方正小标宋_GBK" w:eastAsia="方正小标宋_GBK"/>
          <w:sz w:val="44"/>
          <w:szCs w:val="44"/>
        </w:rPr>
      </w:pPr>
    </w:p>
    <w:p w:rsidR="00BE3EC7" w:rsidRDefault="00BE3EC7" w:rsidP="00BE3EC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BE3EC7" w:rsidRDefault="00BE3EC7" w:rsidP="00BE3EC7">
      <w:pPr>
        <w:jc w:val="center"/>
        <w:rPr>
          <w:rFonts w:ascii="黑体" w:eastAsia="黑体" w:hAnsi="黑体" w:cs="黑体"/>
          <w:sz w:val="44"/>
          <w:szCs w:val="44"/>
        </w:rPr>
      </w:pPr>
    </w:p>
    <w:p w:rsidR="00BE3EC7" w:rsidRDefault="00BE3EC7" w:rsidP="00BE3EC7">
      <w:pPr>
        <w:ind w:firstLineChars="200" w:firstLine="640"/>
        <w:rPr>
          <w:rFonts w:ascii="黑体" w:eastAsia="黑体" w:hAnsi="黑体" w:cs="黑体"/>
          <w:sz w:val="32"/>
          <w:szCs w:val="32"/>
        </w:rPr>
      </w:pPr>
      <w:r>
        <w:rPr>
          <w:rFonts w:ascii="黑体" w:eastAsia="黑体" w:hAnsi="黑体" w:cs="黑体" w:hint="eastAsia"/>
          <w:sz w:val="32"/>
          <w:szCs w:val="32"/>
        </w:rPr>
        <w:t>第一部分  广东省体育局概况</w:t>
      </w:r>
    </w:p>
    <w:p w:rsidR="00BE3EC7" w:rsidRDefault="00BE3EC7" w:rsidP="00BE3EC7">
      <w:pPr>
        <w:numPr>
          <w:ilvl w:val="0"/>
          <w:numId w:val="2"/>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BE3EC7" w:rsidRDefault="00BE3EC7" w:rsidP="00BE3EC7">
      <w:pPr>
        <w:numPr>
          <w:ilvl w:val="0"/>
          <w:numId w:val="2"/>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BE3EC7" w:rsidRDefault="00BE3EC7" w:rsidP="00BE3EC7">
      <w:pPr>
        <w:ind w:firstLineChars="200" w:firstLine="640"/>
        <w:rPr>
          <w:rFonts w:ascii="黑体" w:eastAsia="黑体" w:hAnsi="黑体" w:cs="黑体"/>
          <w:sz w:val="32"/>
          <w:szCs w:val="32"/>
        </w:rPr>
      </w:pPr>
      <w:r>
        <w:rPr>
          <w:rFonts w:ascii="黑体" w:eastAsia="黑体" w:hAnsi="黑体" w:cs="黑体" w:hint="eastAsia"/>
          <w:sz w:val="32"/>
          <w:szCs w:val="32"/>
        </w:rPr>
        <w:t>第二部分  2017年部门预算表</w:t>
      </w:r>
    </w:p>
    <w:p w:rsidR="00BE3EC7" w:rsidRDefault="00BE3EC7" w:rsidP="00BE3EC7">
      <w:pPr>
        <w:numPr>
          <w:ilvl w:val="0"/>
          <w:numId w:val="3"/>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BE3EC7" w:rsidRDefault="00BE3EC7" w:rsidP="00BE3EC7">
      <w:pPr>
        <w:numPr>
          <w:ilvl w:val="0"/>
          <w:numId w:val="3"/>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BE3EC7" w:rsidRDefault="00BE3EC7" w:rsidP="00BE3EC7">
      <w:pPr>
        <w:numPr>
          <w:ilvl w:val="0"/>
          <w:numId w:val="3"/>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BE3EC7" w:rsidRDefault="00BE3EC7" w:rsidP="00BE3EC7">
      <w:pPr>
        <w:numPr>
          <w:ilvl w:val="0"/>
          <w:numId w:val="3"/>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BE3EC7" w:rsidRDefault="00BE3EC7" w:rsidP="00BE3EC7">
      <w:pPr>
        <w:numPr>
          <w:ilvl w:val="0"/>
          <w:numId w:val="3"/>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BE3EC7" w:rsidRDefault="00BE3EC7" w:rsidP="00BE3EC7">
      <w:pPr>
        <w:numPr>
          <w:ilvl w:val="0"/>
          <w:numId w:val="3"/>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BE3EC7" w:rsidRDefault="00BE3EC7" w:rsidP="00BE3EC7">
      <w:pPr>
        <w:numPr>
          <w:ilvl w:val="0"/>
          <w:numId w:val="3"/>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BE3EC7" w:rsidRDefault="00BE3EC7" w:rsidP="00BE3EC7">
      <w:pPr>
        <w:numPr>
          <w:ilvl w:val="0"/>
          <w:numId w:val="3"/>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BE3EC7" w:rsidRDefault="00BE3EC7" w:rsidP="00BE3EC7">
      <w:pPr>
        <w:numPr>
          <w:ilvl w:val="0"/>
          <w:numId w:val="3"/>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BE3EC7" w:rsidRDefault="00BE3EC7" w:rsidP="00BE3EC7">
      <w:pPr>
        <w:numPr>
          <w:ilvl w:val="0"/>
          <w:numId w:val="3"/>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BE3EC7" w:rsidRDefault="00BE3EC7" w:rsidP="00BE3EC7">
      <w:pPr>
        <w:numPr>
          <w:ilvl w:val="0"/>
          <w:numId w:val="3"/>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BE3EC7" w:rsidRDefault="00BE3EC7" w:rsidP="00BE3EC7">
      <w:pPr>
        <w:ind w:firstLineChars="200" w:firstLine="640"/>
        <w:rPr>
          <w:rFonts w:ascii="黑体" w:eastAsia="黑体" w:hAnsi="黑体" w:cs="黑体"/>
          <w:sz w:val="32"/>
          <w:szCs w:val="32"/>
        </w:rPr>
      </w:pPr>
      <w:r>
        <w:rPr>
          <w:rFonts w:ascii="黑体" w:eastAsia="黑体" w:hAnsi="黑体" w:cs="黑体" w:hint="eastAsia"/>
          <w:sz w:val="32"/>
          <w:szCs w:val="32"/>
        </w:rPr>
        <w:t xml:space="preserve">第三部分  </w:t>
      </w:r>
      <w:r w:rsidR="00EF38B1">
        <w:rPr>
          <w:rFonts w:ascii="黑体" w:eastAsia="黑体" w:hAnsi="黑体" w:cs="黑体" w:hint="eastAsia"/>
          <w:sz w:val="32"/>
          <w:szCs w:val="32"/>
        </w:rPr>
        <w:t>2017</w:t>
      </w:r>
      <w:r>
        <w:rPr>
          <w:rFonts w:ascii="黑体" w:eastAsia="黑体" w:hAnsi="黑体" w:cs="黑体" w:hint="eastAsia"/>
          <w:sz w:val="32"/>
          <w:szCs w:val="32"/>
        </w:rPr>
        <w:t>年部门预算情况说明</w:t>
      </w:r>
    </w:p>
    <w:p w:rsidR="00BE3EC7" w:rsidRDefault="00BE3EC7" w:rsidP="00BE3EC7">
      <w:pPr>
        <w:ind w:firstLineChars="200" w:firstLine="640"/>
        <w:rPr>
          <w:rFonts w:ascii="黑体" w:eastAsia="黑体" w:hAnsi="黑体" w:cs="黑体"/>
          <w:sz w:val="32"/>
          <w:szCs w:val="32"/>
        </w:rPr>
      </w:pPr>
      <w:r>
        <w:rPr>
          <w:rFonts w:ascii="黑体" w:eastAsia="黑体" w:hAnsi="黑体" w:cs="黑体" w:hint="eastAsia"/>
          <w:sz w:val="32"/>
          <w:szCs w:val="32"/>
        </w:rPr>
        <w:t>第四部分  名词解释</w:t>
      </w:r>
    </w:p>
    <w:p w:rsidR="0095188C" w:rsidRPr="00B171A8" w:rsidRDefault="0095188C"/>
    <w:p w:rsidR="0063699A" w:rsidRDefault="008311B2">
      <w:pPr>
        <w:jc w:val="center"/>
        <w:rPr>
          <w:sz w:val="22"/>
        </w:rPr>
      </w:pPr>
      <w:r>
        <w:rPr>
          <w:rFonts w:ascii="仿宋_GB2312" w:eastAsia="仿宋_GB2312" w:hint="eastAsia"/>
          <w:b/>
          <w:sz w:val="36"/>
          <w:szCs w:val="32"/>
        </w:rPr>
        <w:t>第一部分</w:t>
      </w:r>
      <w:r w:rsidR="00893985">
        <w:rPr>
          <w:rFonts w:ascii="仿宋_GB2312" w:eastAsia="仿宋_GB2312" w:hint="eastAsia"/>
          <w:b/>
          <w:sz w:val="36"/>
          <w:szCs w:val="32"/>
        </w:rPr>
        <w:t xml:space="preserve">  </w:t>
      </w:r>
      <w:r w:rsidR="00BE3EC7" w:rsidRPr="00BE3EC7">
        <w:rPr>
          <w:rFonts w:ascii="仿宋_GB2312" w:eastAsia="仿宋_GB2312" w:hint="eastAsia"/>
          <w:b/>
          <w:sz w:val="36"/>
          <w:szCs w:val="32"/>
        </w:rPr>
        <w:t>广东省体育局概况</w:t>
      </w:r>
    </w:p>
    <w:p w:rsidR="0063699A" w:rsidRPr="006E74FE" w:rsidRDefault="0063699A">
      <w:pPr>
        <w:ind w:firstLineChars="200" w:firstLine="420"/>
      </w:pPr>
    </w:p>
    <w:p w:rsidR="0063699A" w:rsidRDefault="003208C1">
      <w:pPr>
        <w:ind w:firstLineChars="200" w:firstLine="643"/>
        <w:rPr>
          <w:rFonts w:ascii="仿宋_GB2312" w:eastAsia="仿宋_GB2312"/>
          <w:b/>
          <w:sz w:val="32"/>
          <w:szCs w:val="32"/>
        </w:rPr>
      </w:pPr>
      <w:r>
        <w:rPr>
          <w:rFonts w:ascii="仿宋_GB2312" w:eastAsia="仿宋_GB2312" w:hint="eastAsia"/>
          <w:b/>
          <w:sz w:val="32"/>
          <w:szCs w:val="32"/>
        </w:rPr>
        <w:t>一、</w:t>
      </w:r>
      <w:r w:rsidR="00BE3EC7">
        <w:rPr>
          <w:rFonts w:ascii="仿宋_GB2312" w:eastAsia="仿宋_GB2312" w:hint="eastAsia"/>
          <w:b/>
          <w:sz w:val="32"/>
          <w:szCs w:val="32"/>
        </w:rPr>
        <w:t>主要职责</w:t>
      </w:r>
    </w:p>
    <w:p w:rsidR="00BE3EC7" w:rsidRDefault="00BE3EC7" w:rsidP="00BE3EC7">
      <w:pPr>
        <w:ind w:firstLineChars="200" w:firstLine="640"/>
        <w:rPr>
          <w:rFonts w:ascii="仿宋_GB2312" w:eastAsia="仿宋_GB2312"/>
          <w:sz w:val="32"/>
          <w:szCs w:val="32"/>
        </w:rPr>
      </w:pPr>
      <w:r>
        <w:rPr>
          <w:rFonts w:ascii="仿宋_GB2312" w:eastAsia="仿宋_GB2312" w:hint="eastAsia"/>
          <w:sz w:val="32"/>
          <w:szCs w:val="32"/>
        </w:rPr>
        <w:t>（一）贯彻执行中央和省有关体育工作的方针政策和法律法规，起草有关地方性法规、规章草案，拟订全省体育事业、产业发展规划并组织实施，指导和推进体育体制改革。</w:t>
      </w:r>
    </w:p>
    <w:p w:rsidR="00BE3EC7" w:rsidRDefault="00BE3EC7" w:rsidP="00BE3EC7">
      <w:pPr>
        <w:ind w:firstLineChars="200" w:firstLine="640"/>
        <w:rPr>
          <w:rFonts w:ascii="仿宋_GB2312" w:eastAsia="仿宋_GB2312"/>
          <w:sz w:val="32"/>
          <w:szCs w:val="32"/>
        </w:rPr>
      </w:pPr>
      <w:r>
        <w:rPr>
          <w:rFonts w:ascii="仿宋_GB2312" w:eastAsia="仿宋_GB2312" w:hint="eastAsia"/>
          <w:sz w:val="32"/>
          <w:szCs w:val="32"/>
        </w:rPr>
        <w:t>（二）推进体育公共服务，促进多元化体育服务体系建设，指导实施全民健身计划。</w:t>
      </w:r>
    </w:p>
    <w:p w:rsidR="00BE3EC7" w:rsidRDefault="00BE3EC7" w:rsidP="00BE3EC7">
      <w:pPr>
        <w:ind w:firstLineChars="200" w:firstLine="640"/>
        <w:rPr>
          <w:rFonts w:ascii="仿宋_GB2312" w:eastAsia="仿宋_GB2312"/>
          <w:sz w:val="32"/>
          <w:szCs w:val="32"/>
        </w:rPr>
      </w:pPr>
      <w:r>
        <w:rPr>
          <w:rFonts w:ascii="仿宋_GB2312" w:eastAsia="仿宋_GB2312" w:hint="eastAsia"/>
          <w:sz w:val="32"/>
          <w:szCs w:val="32"/>
        </w:rPr>
        <w:t>（三）统筹规划竞技体育发展和运动项目设置与布局，指导协调体育训练和体育竞赛，指导运动队伍建设，协调运动员社会保障工作。</w:t>
      </w:r>
    </w:p>
    <w:p w:rsidR="00BE3EC7" w:rsidRDefault="00BE3EC7" w:rsidP="00BE3EC7">
      <w:pPr>
        <w:ind w:firstLineChars="200" w:firstLine="640"/>
        <w:rPr>
          <w:rFonts w:ascii="仿宋_GB2312" w:eastAsia="仿宋_GB2312"/>
          <w:sz w:val="32"/>
          <w:szCs w:val="32"/>
        </w:rPr>
      </w:pPr>
      <w:r>
        <w:rPr>
          <w:rFonts w:ascii="仿宋_GB2312" w:eastAsia="仿宋_GB2312" w:hint="eastAsia"/>
          <w:sz w:val="32"/>
          <w:szCs w:val="32"/>
        </w:rPr>
        <w:t>（四）审核本省承办的国际及全国体育比赛并提出建议，负责在本省举办的重大国际体育竞赛和省以上综合性运动会的组织协调及统筹安排。</w:t>
      </w:r>
    </w:p>
    <w:p w:rsidR="00BE3EC7" w:rsidRDefault="00BE3EC7" w:rsidP="00BE3EC7">
      <w:pPr>
        <w:ind w:firstLineChars="200" w:firstLine="640"/>
        <w:rPr>
          <w:rFonts w:ascii="仿宋_GB2312" w:eastAsia="仿宋_GB2312"/>
          <w:sz w:val="32"/>
          <w:szCs w:val="32"/>
        </w:rPr>
      </w:pPr>
      <w:r>
        <w:rPr>
          <w:rFonts w:ascii="仿宋_GB2312" w:eastAsia="仿宋_GB2312" w:hint="eastAsia"/>
          <w:sz w:val="32"/>
          <w:szCs w:val="32"/>
        </w:rPr>
        <w:t>（五）组织、指导体育科研工作，指导反兴奋剂工作。</w:t>
      </w:r>
    </w:p>
    <w:p w:rsidR="00BE3EC7" w:rsidRDefault="00BE3EC7" w:rsidP="00BE3EC7">
      <w:pPr>
        <w:ind w:firstLineChars="200" w:firstLine="640"/>
        <w:rPr>
          <w:rFonts w:ascii="仿宋_GB2312" w:eastAsia="仿宋_GB2312"/>
          <w:sz w:val="32"/>
          <w:szCs w:val="32"/>
        </w:rPr>
      </w:pPr>
      <w:r>
        <w:rPr>
          <w:rFonts w:ascii="仿宋_GB2312" w:eastAsia="仿宋_GB2312" w:hint="eastAsia"/>
          <w:sz w:val="32"/>
          <w:szCs w:val="32"/>
        </w:rPr>
        <w:t>（六）统筹规划青少年体育发展，指导和推进青少年体育工作。</w:t>
      </w:r>
    </w:p>
    <w:p w:rsidR="00BE3EC7" w:rsidRDefault="00BE3EC7" w:rsidP="00BE3EC7">
      <w:pPr>
        <w:ind w:firstLineChars="200" w:firstLine="640"/>
        <w:rPr>
          <w:rFonts w:ascii="仿宋_GB2312" w:eastAsia="仿宋_GB2312"/>
          <w:sz w:val="32"/>
          <w:szCs w:val="32"/>
        </w:rPr>
      </w:pPr>
      <w:r>
        <w:rPr>
          <w:rFonts w:ascii="仿宋_GB2312" w:eastAsia="仿宋_GB2312" w:hint="eastAsia"/>
          <w:sz w:val="32"/>
          <w:szCs w:val="32"/>
        </w:rPr>
        <w:t>（七）指导本省体育彩票销售的管理，对体育彩票公益金进行管理和监督检查。</w:t>
      </w:r>
    </w:p>
    <w:p w:rsidR="00BE3EC7" w:rsidRDefault="00BE3EC7" w:rsidP="00BE3EC7">
      <w:pPr>
        <w:ind w:firstLineChars="200" w:firstLine="640"/>
        <w:rPr>
          <w:rFonts w:ascii="仿宋_GB2312" w:eastAsia="仿宋_GB2312"/>
          <w:sz w:val="32"/>
          <w:szCs w:val="32"/>
        </w:rPr>
      </w:pPr>
      <w:r>
        <w:rPr>
          <w:rFonts w:ascii="仿宋_GB2312" w:eastAsia="仿宋_GB2312" w:hint="eastAsia"/>
          <w:sz w:val="32"/>
          <w:szCs w:val="32"/>
        </w:rPr>
        <w:t>（八）培育发展体育市场，监督管理高危险性体育经营项目活动。</w:t>
      </w:r>
    </w:p>
    <w:p w:rsidR="00BE3EC7" w:rsidRDefault="00BE3EC7" w:rsidP="00BE3EC7">
      <w:pPr>
        <w:ind w:firstLineChars="200" w:firstLine="640"/>
        <w:rPr>
          <w:rFonts w:ascii="仿宋_GB2312" w:eastAsia="仿宋_GB2312"/>
          <w:sz w:val="32"/>
          <w:szCs w:val="32"/>
        </w:rPr>
      </w:pPr>
      <w:r>
        <w:rPr>
          <w:rFonts w:ascii="仿宋_GB2312" w:eastAsia="仿宋_GB2312" w:hint="eastAsia"/>
          <w:sz w:val="32"/>
          <w:szCs w:val="32"/>
        </w:rPr>
        <w:t>（九）开展与港澳台地区和其他国家（地区）的体育交</w:t>
      </w:r>
      <w:r>
        <w:rPr>
          <w:rFonts w:ascii="仿宋_GB2312" w:eastAsia="仿宋_GB2312" w:hint="eastAsia"/>
          <w:sz w:val="32"/>
          <w:szCs w:val="32"/>
        </w:rPr>
        <w:lastRenderedPageBreak/>
        <w:t>流合作。</w:t>
      </w:r>
    </w:p>
    <w:p w:rsidR="00BE3EC7" w:rsidRPr="00BE3EC7" w:rsidRDefault="00BE3EC7" w:rsidP="00BE3EC7">
      <w:pPr>
        <w:ind w:firstLineChars="200" w:firstLine="640"/>
        <w:rPr>
          <w:rFonts w:ascii="仿宋_GB2312" w:eastAsia="仿宋_GB2312"/>
          <w:sz w:val="32"/>
          <w:szCs w:val="32"/>
        </w:rPr>
      </w:pPr>
      <w:r>
        <w:rPr>
          <w:rFonts w:ascii="仿宋_GB2312" w:eastAsia="仿宋_GB2312" w:hint="eastAsia"/>
          <w:sz w:val="32"/>
          <w:szCs w:val="32"/>
        </w:rPr>
        <w:t>（十）</w:t>
      </w:r>
      <w:r>
        <w:rPr>
          <w:rFonts w:ascii="仿宋_GB2312" w:eastAsia="仿宋_GB2312"/>
          <w:sz w:val="32"/>
          <w:szCs w:val="32"/>
        </w:rPr>
        <w:t>承办省人民政府和国家体育总局交办的其他事项。</w:t>
      </w:r>
    </w:p>
    <w:p w:rsidR="0063699A" w:rsidRDefault="00BE3EC7">
      <w:pPr>
        <w:ind w:firstLineChars="200" w:firstLine="643"/>
        <w:rPr>
          <w:rFonts w:ascii="仿宋_GB2312" w:eastAsia="仿宋_GB2312"/>
          <w:b/>
          <w:sz w:val="32"/>
          <w:szCs w:val="32"/>
        </w:rPr>
      </w:pPr>
      <w:r>
        <w:rPr>
          <w:rFonts w:ascii="仿宋_GB2312" w:eastAsia="仿宋_GB2312" w:hint="eastAsia"/>
          <w:b/>
          <w:sz w:val="32"/>
          <w:szCs w:val="32"/>
        </w:rPr>
        <w:t>二、机构设置</w:t>
      </w:r>
    </w:p>
    <w:p w:rsidR="0063699A" w:rsidRDefault="00BE3EC7" w:rsidP="00BE3EC7">
      <w:pPr>
        <w:ind w:firstLineChars="200" w:firstLine="640"/>
        <w:rPr>
          <w:rFonts w:ascii="仿宋_GB2312" w:eastAsia="仿宋_GB2312"/>
          <w:sz w:val="32"/>
          <w:szCs w:val="32"/>
        </w:rPr>
      </w:pPr>
      <w:r>
        <w:rPr>
          <w:rFonts w:ascii="仿宋_GB2312" w:eastAsia="仿宋_GB2312"/>
          <w:sz w:val="32"/>
          <w:szCs w:val="32"/>
        </w:rPr>
        <w:t>（一）本部门预算为汇总预算，包括局本级预算以及纳入编制范围的下属单位预算。下属单位具体包括</w:t>
      </w:r>
      <w:r w:rsidR="003208C1">
        <w:rPr>
          <w:rFonts w:ascii="仿宋_GB2312" w:eastAsia="仿宋_GB2312" w:hint="eastAsia"/>
          <w:sz w:val="32"/>
          <w:szCs w:val="32"/>
        </w:rPr>
        <w:t>省二沙体育训练中心、省体育职业技术学院、黄村体育训练中心、省重竞技训练中心、省船艇训练中心、省足球运动中心、省体育局机关服务中心、省青少年训练竞赛中心、省社会体育中心、省体育信息中心、省体育场馆器材设备中心、省体育对外交流中心、省奥林匹克体育中心、广东海上项目训练中心、广东省高尔夫球运动中心、广东省青少竞技体校。</w:t>
      </w:r>
    </w:p>
    <w:p w:rsidR="0063699A" w:rsidRDefault="003208C1">
      <w:pPr>
        <w:ind w:firstLineChars="200" w:firstLine="643"/>
        <w:rPr>
          <w:rFonts w:ascii="仿宋_GB2312" w:eastAsia="仿宋_GB2312"/>
          <w:b/>
          <w:sz w:val="32"/>
          <w:szCs w:val="32"/>
        </w:rPr>
      </w:pPr>
      <w:r>
        <w:rPr>
          <w:rFonts w:ascii="仿宋_GB2312" w:eastAsia="仿宋_GB2312" w:hint="eastAsia"/>
          <w:b/>
          <w:sz w:val="32"/>
          <w:szCs w:val="32"/>
        </w:rPr>
        <w:t>（二）</w:t>
      </w:r>
      <w:r w:rsidR="00BE3EC7">
        <w:rPr>
          <w:rFonts w:ascii="仿宋_GB2312" w:eastAsia="仿宋_GB2312" w:hint="eastAsia"/>
          <w:b/>
          <w:sz w:val="32"/>
          <w:szCs w:val="32"/>
        </w:rPr>
        <w:t>本部门内设机构、</w:t>
      </w:r>
      <w:r>
        <w:rPr>
          <w:rFonts w:ascii="仿宋_GB2312" w:eastAsia="仿宋_GB2312" w:hint="eastAsia"/>
          <w:b/>
          <w:sz w:val="32"/>
          <w:szCs w:val="32"/>
        </w:rPr>
        <w:t>人员构成情况</w:t>
      </w:r>
    </w:p>
    <w:p w:rsidR="00BE3EC7" w:rsidRDefault="00BE3EC7" w:rsidP="00BE3EC7">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Ansi="仿宋_GB2312" w:cs="仿宋_GB2312" w:hint="eastAsia"/>
          <w:sz w:val="32"/>
          <w:szCs w:val="32"/>
        </w:rPr>
        <w:t>内设机构</w:t>
      </w:r>
    </w:p>
    <w:p w:rsidR="00BE3EC7" w:rsidRDefault="00BE3EC7" w:rsidP="00BE3EC7">
      <w:pPr>
        <w:ind w:firstLine="645"/>
        <w:rPr>
          <w:rFonts w:ascii="仿宋_GB2312" w:eastAsia="仿宋_GB2312"/>
          <w:sz w:val="32"/>
          <w:szCs w:val="32"/>
        </w:rPr>
      </w:pPr>
      <w:r>
        <w:rPr>
          <w:rFonts w:ascii="仿宋_GB2312" w:eastAsia="仿宋_GB2312" w:hint="eastAsia"/>
          <w:sz w:val="32"/>
          <w:szCs w:val="32"/>
        </w:rPr>
        <w:t>广东省体育局是省人民政府主管体育工作的直属机构，内设办公室（与直属机关党委办公室合署）、群众体育处（省健身气功管理办公室）、竞技体育处、青少年体育处、体育经济处、体育产业与科教宣传处、人事保卫处（与离退休人员服</w:t>
      </w:r>
      <w:r w:rsidRPr="003566FA">
        <w:rPr>
          <w:rFonts w:ascii="仿宋_GB2312" w:eastAsia="仿宋_GB2312" w:hint="eastAsia"/>
          <w:sz w:val="32"/>
          <w:szCs w:val="32"/>
        </w:rPr>
        <w:t>务处合署）七个职能处（室）。</w:t>
      </w:r>
    </w:p>
    <w:p w:rsidR="00BE3EC7" w:rsidRPr="003566FA" w:rsidRDefault="00BE3EC7" w:rsidP="00BE3EC7">
      <w:pPr>
        <w:ind w:firstLineChars="200" w:firstLine="640"/>
        <w:rPr>
          <w:rFonts w:ascii="仿宋_GB2312" w:eastAsia="仿宋_GB2312"/>
          <w:sz w:val="32"/>
          <w:szCs w:val="32"/>
        </w:rPr>
      </w:pPr>
      <w:r w:rsidRPr="003566FA">
        <w:rPr>
          <w:rFonts w:ascii="仿宋_GB2312" w:eastAsia="仿宋_GB2312" w:hint="eastAsia"/>
          <w:sz w:val="32"/>
          <w:szCs w:val="32"/>
        </w:rPr>
        <w:t>2、人员构成情况</w:t>
      </w:r>
    </w:p>
    <w:p w:rsidR="0063699A" w:rsidRDefault="003208C1">
      <w:pPr>
        <w:ind w:firstLineChars="200" w:firstLine="640"/>
        <w:rPr>
          <w:rFonts w:ascii="仿宋_GB2312" w:eastAsia="仿宋_GB2312"/>
          <w:sz w:val="32"/>
          <w:szCs w:val="32"/>
        </w:rPr>
      </w:pPr>
      <w:r>
        <w:rPr>
          <w:rFonts w:ascii="仿宋_GB2312" w:eastAsia="仿宋_GB2312" w:hint="eastAsia"/>
          <w:sz w:val="32"/>
          <w:szCs w:val="32"/>
        </w:rPr>
        <w:t>省体育局系统共有编制3178人，其中公务员编制5</w:t>
      </w:r>
      <w:r w:rsidR="00CC0F24">
        <w:rPr>
          <w:rFonts w:ascii="仿宋_GB2312" w:eastAsia="仿宋_GB2312" w:hint="eastAsia"/>
          <w:sz w:val="32"/>
          <w:szCs w:val="32"/>
        </w:rPr>
        <w:t>4</w:t>
      </w:r>
      <w:r>
        <w:rPr>
          <w:rFonts w:ascii="仿宋_GB2312" w:eastAsia="仿宋_GB2312" w:hint="eastAsia"/>
          <w:sz w:val="32"/>
          <w:szCs w:val="32"/>
        </w:rPr>
        <w:t>人，事业编制3125人；离退休人员共6</w:t>
      </w:r>
      <w:r w:rsidR="00CC1C82">
        <w:rPr>
          <w:rFonts w:ascii="仿宋_GB2312" w:eastAsia="仿宋_GB2312" w:hint="eastAsia"/>
          <w:sz w:val="32"/>
          <w:szCs w:val="32"/>
        </w:rPr>
        <w:t>34</w:t>
      </w:r>
      <w:r>
        <w:rPr>
          <w:rFonts w:ascii="仿宋_GB2312" w:eastAsia="仿宋_GB2312" w:hint="eastAsia"/>
          <w:sz w:val="32"/>
          <w:szCs w:val="32"/>
        </w:rPr>
        <w:t>人。</w:t>
      </w:r>
    </w:p>
    <w:p w:rsidR="0063699A" w:rsidRDefault="003208C1">
      <w:pPr>
        <w:ind w:firstLineChars="200" w:firstLine="640"/>
        <w:rPr>
          <w:rFonts w:ascii="仿宋_GB2312" w:eastAsia="仿宋_GB2312"/>
          <w:sz w:val="32"/>
          <w:szCs w:val="32"/>
        </w:rPr>
      </w:pPr>
      <w:r>
        <w:rPr>
          <w:rFonts w:ascii="仿宋_GB2312" w:eastAsia="仿宋_GB2312" w:hint="eastAsia"/>
          <w:sz w:val="32"/>
          <w:szCs w:val="32"/>
        </w:rPr>
        <w:t>省体育局本部行政编制5</w:t>
      </w:r>
      <w:r w:rsidR="00CC0F24">
        <w:rPr>
          <w:rFonts w:ascii="仿宋_GB2312" w:eastAsia="仿宋_GB2312" w:hint="eastAsia"/>
          <w:sz w:val="32"/>
          <w:szCs w:val="32"/>
        </w:rPr>
        <w:t>4</w:t>
      </w:r>
      <w:r>
        <w:rPr>
          <w:rFonts w:ascii="仿宋_GB2312" w:eastAsia="仿宋_GB2312" w:hint="eastAsia"/>
          <w:sz w:val="32"/>
          <w:szCs w:val="32"/>
        </w:rPr>
        <w:t>人，离退休人员共132人。</w:t>
      </w:r>
      <w:r>
        <w:rPr>
          <w:rFonts w:ascii="仿宋_GB2312" w:eastAsia="仿宋_GB2312" w:hint="eastAsia"/>
          <w:sz w:val="32"/>
          <w:szCs w:val="32"/>
        </w:rPr>
        <w:lastRenderedPageBreak/>
        <w:t>下属单位共有事业编制3125人（其中公益一类2845人，公益二类139人，公益三类141人），离退休人员共</w:t>
      </w:r>
      <w:r w:rsidR="00CC1C82">
        <w:rPr>
          <w:rFonts w:ascii="仿宋_GB2312" w:eastAsia="仿宋_GB2312" w:hint="eastAsia"/>
          <w:sz w:val="32"/>
          <w:szCs w:val="32"/>
        </w:rPr>
        <w:t>502</w:t>
      </w:r>
      <w:r>
        <w:rPr>
          <w:rFonts w:ascii="仿宋_GB2312" w:eastAsia="仿宋_GB2312" w:hint="eastAsia"/>
          <w:sz w:val="32"/>
          <w:szCs w:val="32"/>
        </w:rPr>
        <w:t>人。</w:t>
      </w:r>
    </w:p>
    <w:p w:rsidR="00460E49" w:rsidRDefault="00460E49" w:rsidP="00460E49">
      <w:pPr>
        <w:spacing w:line="560" w:lineRule="exact"/>
        <w:ind w:left="643"/>
        <w:jc w:val="center"/>
        <w:rPr>
          <w:rFonts w:ascii="仿宋_GB2312" w:eastAsia="仿宋_GB2312" w:hAnsi="Times New Roman" w:cs="Times New Roman"/>
          <w:b/>
          <w:sz w:val="32"/>
          <w:szCs w:val="32"/>
        </w:rPr>
      </w:pPr>
    </w:p>
    <w:p w:rsidR="00460E49" w:rsidRDefault="00460E49" w:rsidP="00460E49">
      <w:pPr>
        <w:spacing w:line="560" w:lineRule="exact"/>
        <w:ind w:left="643"/>
        <w:jc w:val="center"/>
        <w:rPr>
          <w:rFonts w:ascii="仿宋_GB2312" w:eastAsia="仿宋_GB2312" w:hAnsi="Times New Roman" w:cs="Times New Roman"/>
          <w:b/>
          <w:sz w:val="32"/>
          <w:szCs w:val="32"/>
        </w:rPr>
      </w:pPr>
    </w:p>
    <w:p w:rsidR="00460E49" w:rsidRDefault="00460E49" w:rsidP="00460E49">
      <w:pPr>
        <w:spacing w:line="560" w:lineRule="exact"/>
        <w:ind w:left="643"/>
        <w:jc w:val="center"/>
        <w:rPr>
          <w:rFonts w:ascii="仿宋_GB2312" w:eastAsia="仿宋_GB2312" w:hAnsi="Times New Roman" w:cs="Times New Roman"/>
          <w:b/>
          <w:sz w:val="32"/>
          <w:szCs w:val="32"/>
        </w:rPr>
      </w:pPr>
    </w:p>
    <w:p w:rsidR="00460E49" w:rsidRDefault="00460E49" w:rsidP="00460E49">
      <w:pPr>
        <w:spacing w:line="560" w:lineRule="exact"/>
        <w:ind w:left="643"/>
        <w:jc w:val="center"/>
        <w:rPr>
          <w:rFonts w:ascii="仿宋_GB2312" w:eastAsia="仿宋_GB2312" w:hAnsi="Times New Roman" w:cs="Times New Roman"/>
          <w:b/>
          <w:sz w:val="32"/>
          <w:szCs w:val="32"/>
        </w:rPr>
      </w:pPr>
    </w:p>
    <w:p w:rsidR="00460E49" w:rsidRDefault="00460E49" w:rsidP="00460E49">
      <w:pPr>
        <w:spacing w:line="560" w:lineRule="exact"/>
        <w:ind w:left="643"/>
        <w:jc w:val="center"/>
        <w:rPr>
          <w:rFonts w:ascii="仿宋_GB2312" w:eastAsia="仿宋_GB2312" w:hAnsi="Times New Roman" w:cs="Times New Roman"/>
          <w:b/>
          <w:sz w:val="32"/>
          <w:szCs w:val="32"/>
        </w:rPr>
      </w:pPr>
    </w:p>
    <w:p w:rsidR="00460E49" w:rsidRDefault="00460E49" w:rsidP="00460E49">
      <w:pPr>
        <w:spacing w:line="560" w:lineRule="exact"/>
        <w:ind w:left="643"/>
        <w:jc w:val="center"/>
        <w:rPr>
          <w:rFonts w:ascii="仿宋_GB2312" w:eastAsia="仿宋_GB2312" w:hAnsi="Times New Roman" w:cs="Times New Roman"/>
          <w:b/>
          <w:sz w:val="32"/>
          <w:szCs w:val="32"/>
        </w:rPr>
      </w:pPr>
    </w:p>
    <w:p w:rsidR="00460E49" w:rsidRDefault="00460E49" w:rsidP="00460E49">
      <w:pPr>
        <w:spacing w:line="560" w:lineRule="exact"/>
        <w:ind w:left="643"/>
        <w:jc w:val="center"/>
        <w:rPr>
          <w:rFonts w:ascii="仿宋_GB2312" w:eastAsia="仿宋_GB2312" w:hAnsi="Times New Roman" w:cs="Times New Roman"/>
          <w:b/>
          <w:sz w:val="32"/>
          <w:szCs w:val="32"/>
        </w:rPr>
      </w:pPr>
    </w:p>
    <w:p w:rsidR="00460E49" w:rsidRDefault="00460E49" w:rsidP="00460E49">
      <w:pPr>
        <w:spacing w:line="560" w:lineRule="exact"/>
        <w:ind w:left="643"/>
        <w:jc w:val="center"/>
        <w:rPr>
          <w:rFonts w:ascii="仿宋_GB2312" w:eastAsia="仿宋_GB2312" w:hAnsi="Times New Roman" w:cs="Times New Roman"/>
          <w:b/>
          <w:sz w:val="32"/>
          <w:szCs w:val="32"/>
        </w:rPr>
      </w:pPr>
    </w:p>
    <w:p w:rsidR="00460E49" w:rsidRDefault="00460E49" w:rsidP="00460E49">
      <w:pPr>
        <w:spacing w:line="560" w:lineRule="exact"/>
        <w:ind w:left="643"/>
        <w:jc w:val="center"/>
        <w:rPr>
          <w:rFonts w:ascii="仿宋_GB2312" w:eastAsia="仿宋_GB2312" w:hAnsi="Times New Roman" w:cs="Times New Roman"/>
          <w:b/>
          <w:sz w:val="32"/>
          <w:szCs w:val="32"/>
        </w:rPr>
      </w:pPr>
    </w:p>
    <w:p w:rsidR="00460E49" w:rsidRDefault="00460E49" w:rsidP="00460E49">
      <w:pPr>
        <w:spacing w:line="560" w:lineRule="exact"/>
        <w:ind w:left="643"/>
        <w:jc w:val="center"/>
        <w:rPr>
          <w:rFonts w:ascii="仿宋_GB2312" w:eastAsia="仿宋_GB2312" w:hAnsi="Times New Roman" w:cs="Times New Roman"/>
          <w:b/>
          <w:sz w:val="32"/>
          <w:szCs w:val="32"/>
        </w:rPr>
      </w:pPr>
    </w:p>
    <w:p w:rsidR="00460E49" w:rsidRDefault="00460E49" w:rsidP="00460E49">
      <w:pPr>
        <w:spacing w:line="560" w:lineRule="exact"/>
        <w:ind w:left="643"/>
        <w:jc w:val="center"/>
        <w:rPr>
          <w:rFonts w:ascii="仿宋_GB2312" w:eastAsia="仿宋_GB2312" w:hAnsi="Times New Roman" w:cs="Times New Roman"/>
          <w:b/>
          <w:sz w:val="32"/>
          <w:szCs w:val="32"/>
        </w:rPr>
      </w:pPr>
    </w:p>
    <w:p w:rsidR="00460E49" w:rsidRDefault="00460E49" w:rsidP="00460E49">
      <w:pPr>
        <w:spacing w:line="560" w:lineRule="exact"/>
        <w:ind w:left="643"/>
        <w:jc w:val="center"/>
        <w:rPr>
          <w:rFonts w:ascii="仿宋_GB2312" w:eastAsia="仿宋_GB2312" w:hAnsi="Times New Roman" w:cs="Times New Roman"/>
          <w:b/>
          <w:sz w:val="32"/>
          <w:szCs w:val="32"/>
        </w:rPr>
      </w:pPr>
    </w:p>
    <w:p w:rsidR="00460E49" w:rsidRDefault="00460E49" w:rsidP="00460E49">
      <w:pPr>
        <w:spacing w:line="560" w:lineRule="exact"/>
        <w:ind w:left="643"/>
        <w:jc w:val="center"/>
        <w:rPr>
          <w:rFonts w:ascii="仿宋_GB2312" w:eastAsia="仿宋_GB2312" w:hAnsi="Times New Roman" w:cs="Times New Roman"/>
          <w:b/>
          <w:sz w:val="32"/>
          <w:szCs w:val="32"/>
        </w:rPr>
      </w:pPr>
    </w:p>
    <w:p w:rsidR="00460E49" w:rsidRDefault="00460E49" w:rsidP="00460E49">
      <w:pPr>
        <w:spacing w:line="560" w:lineRule="exact"/>
        <w:ind w:left="643"/>
        <w:jc w:val="center"/>
        <w:rPr>
          <w:rFonts w:ascii="仿宋_GB2312" w:eastAsia="仿宋_GB2312" w:hAnsi="Times New Roman" w:cs="Times New Roman"/>
          <w:b/>
          <w:sz w:val="32"/>
          <w:szCs w:val="32"/>
        </w:rPr>
      </w:pPr>
    </w:p>
    <w:p w:rsidR="00460E49" w:rsidRDefault="00460E49" w:rsidP="00460E49">
      <w:pPr>
        <w:spacing w:line="560" w:lineRule="exact"/>
        <w:ind w:left="643"/>
        <w:jc w:val="center"/>
        <w:rPr>
          <w:rFonts w:ascii="仿宋_GB2312" w:eastAsia="仿宋_GB2312" w:hAnsi="Times New Roman" w:cs="Times New Roman"/>
          <w:b/>
          <w:sz w:val="32"/>
          <w:szCs w:val="32"/>
        </w:rPr>
      </w:pPr>
    </w:p>
    <w:p w:rsidR="00460E49" w:rsidRDefault="00460E49" w:rsidP="00460E49">
      <w:pPr>
        <w:spacing w:line="560" w:lineRule="exact"/>
        <w:ind w:left="643"/>
        <w:jc w:val="center"/>
        <w:rPr>
          <w:rFonts w:ascii="仿宋_GB2312" w:eastAsia="仿宋_GB2312" w:hAnsi="Times New Roman" w:cs="Times New Roman"/>
          <w:b/>
          <w:sz w:val="32"/>
          <w:szCs w:val="32"/>
        </w:rPr>
      </w:pPr>
    </w:p>
    <w:p w:rsidR="00460E49" w:rsidRDefault="00460E49" w:rsidP="00460E49">
      <w:pPr>
        <w:spacing w:line="560" w:lineRule="exact"/>
        <w:ind w:left="643"/>
        <w:jc w:val="center"/>
        <w:rPr>
          <w:rFonts w:ascii="仿宋_GB2312" w:eastAsia="仿宋_GB2312" w:hAnsi="Times New Roman" w:cs="Times New Roman"/>
          <w:b/>
          <w:sz w:val="32"/>
          <w:szCs w:val="32"/>
        </w:rPr>
      </w:pPr>
    </w:p>
    <w:p w:rsidR="00460E49" w:rsidRDefault="00460E49" w:rsidP="00460E49">
      <w:pPr>
        <w:spacing w:line="560" w:lineRule="exact"/>
        <w:ind w:left="643"/>
        <w:jc w:val="center"/>
        <w:rPr>
          <w:rFonts w:ascii="仿宋_GB2312" w:eastAsia="仿宋_GB2312" w:hAnsi="Times New Roman" w:cs="Times New Roman"/>
          <w:b/>
          <w:sz w:val="32"/>
          <w:szCs w:val="32"/>
        </w:rPr>
      </w:pPr>
    </w:p>
    <w:p w:rsidR="00460E49" w:rsidRDefault="00460E49" w:rsidP="00460E49">
      <w:pPr>
        <w:spacing w:line="560" w:lineRule="exact"/>
        <w:ind w:left="643"/>
        <w:jc w:val="center"/>
        <w:rPr>
          <w:rFonts w:ascii="仿宋_GB2312" w:eastAsia="仿宋_GB2312" w:hAnsi="Times New Roman" w:cs="Times New Roman"/>
          <w:b/>
          <w:sz w:val="32"/>
          <w:szCs w:val="32"/>
        </w:rPr>
      </w:pPr>
    </w:p>
    <w:p w:rsidR="00460E49" w:rsidRDefault="00460E49" w:rsidP="00460E49">
      <w:pPr>
        <w:spacing w:line="560" w:lineRule="exact"/>
        <w:ind w:left="643"/>
        <w:jc w:val="center"/>
        <w:rPr>
          <w:rFonts w:ascii="仿宋_GB2312" w:eastAsia="仿宋_GB2312" w:hAnsi="Times New Roman" w:cs="Times New Roman"/>
          <w:b/>
          <w:sz w:val="32"/>
          <w:szCs w:val="32"/>
        </w:rPr>
      </w:pPr>
    </w:p>
    <w:p w:rsidR="00460E49" w:rsidRDefault="00460E49" w:rsidP="00460E49">
      <w:pPr>
        <w:spacing w:line="560" w:lineRule="exact"/>
        <w:ind w:left="643"/>
        <w:jc w:val="center"/>
        <w:rPr>
          <w:rFonts w:ascii="仿宋_GB2312" w:eastAsia="仿宋_GB2312" w:hAnsi="Times New Roman" w:cs="Times New Roman"/>
          <w:b/>
          <w:sz w:val="32"/>
          <w:szCs w:val="32"/>
        </w:rPr>
      </w:pPr>
    </w:p>
    <w:p w:rsidR="00460E49" w:rsidRDefault="00460E49" w:rsidP="00460E49">
      <w:pPr>
        <w:spacing w:line="560" w:lineRule="exact"/>
        <w:ind w:left="643"/>
        <w:jc w:val="center"/>
        <w:rPr>
          <w:rFonts w:ascii="仿宋_GB2312" w:eastAsia="仿宋_GB2312" w:hAnsi="Times New Roman" w:cs="Times New Roman"/>
          <w:b/>
          <w:sz w:val="32"/>
          <w:szCs w:val="32"/>
        </w:rPr>
      </w:pPr>
    </w:p>
    <w:p w:rsidR="00460E49" w:rsidRPr="00C0052B" w:rsidRDefault="00460E49" w:rsidP="00460E49">
      <w:pPr>
        <w:spacing w:line="560" w:lineRule="exact"/>
        <w:ind w:left="643"/>
        <w:jc w:val="center"/>
        <w:rPr>
          <w:rFonts w:ascii="仿宋_GB2312" w:eastAsia="仿宋_GB2312" w:hAnsi="Times New Roman" w:cs="Times New Roman"/>
          <w:b/>
          <w:sz w:val="36"/>
          <w:szCs w:val="36"/>
        </w:rPr>
      </w:pPr>
      <w:r w:rsidRPr="00C0052B">
        <w:rPr>
          <w:rFonts w:ascii="仿宋_GB2312" w:eastAsia="仿宋_GB2312" w:hAnsi="Times New Roman" w:cs="Times New Roman" w:hint="eastAsia"/>
          <w:b/>
          <w:sz w:val="36"/>
          <w:szCs w:val="36"/>
        </w:rPr>
        <w:lastRenderedPageBreak/>
        <w:t>第二部分  2017年部门预算表</w:t>
      </w:r>
    </w:p>
    <w:p w:rsidR="00460E49" w:rsidRDefault="00460E49" w:rsidP="00460E49">
      <w:pPr>
        <w:spacing w:line="560" w:lineRule="exact"/>
        <w:ind w:left="643"/>
        <w:jc w:val="center"/>
        <w:rPr>
          <w:rFonts w:ascii="仿宋_GB2312" w:eastAsia="仿宋_GB2312" w:hAnsi="Times New Roman" w:cs="Times New Roman"/>
          <w:b/>
          <w:sz w:val="32"/>
          <w:szCs w:val="32"/>
        </w:rPr>
      </w:pPr>
    </w:p>
    <w:p w:rsidR="006E74FE" w:rsidRPr="00460E49" w:rsidRDefault="00460E49" w:rsidP="00460E49">
      <w:pPr>
        <w:spacing w:line="560" w:lineRule="exact"/>
        <w:ind w:left="643"/>
        <w:jc w:val="center"/>
        <w:rPr>
          <w:rFonts w:ascii="仿宋_GB2312" w:eastAsia="仿宋_GB2312" w:hAnsi="Times New Roman" w:cs="Times New Roman"/>
          <w:b/>
          <w:sz w:val="32"/>
          <w:szCs w:val="32"/>
        </w:rPr>
      </w:pPr>
      <w:r w:rsidRPr="00460E49">
        <w:rPr>
          <w:rFonts w:ascii="仿宋_GB2312" w:eastAsia="仿宋_GB2312" w:hAnsi="Times New Roman" w:cs="Times New Roman" w:hint="eastAsia"/>
          <w:b/>
          <w:sz w:val="32"/>
          <w:szCs w:val="32"/>
        </w:rPr>
        <w:t>一、</w:t>
      </w:r>
      <w:r w:rsidR="006E74FE" w:rsidRPr="00460E49">
        <w:rPr>
          <w:rFonts w:ascii="仿宋_GB2312" w:eastAsia="仿宋_GB2312" w:hAnsi="Times New Roman" w:cs="Times New Roman" w:hint="eastAsia"/>
          <w:b/>
          <w:sz w:val="32"/>
          <w:szCs w:val="32"/>
        </w:rPr>
        <w:t>收支总体情况表</w:t>
      </w:r>
    </w:p>
    <w:tbl>
      <w:tblPr>
        <w:tblW w:w="9680" w:type="dxa"/>
        <w:tblInd w:w="-667" w:type="dxa"/>
        <w:tblLook w:val="04A0" w:firstRow="1" w:lastRow="0" w:firstColumn="1" w:lastColumn="0" w:noHBand="0" w:noVBand="1"/>
      </w:tblPr>
      <w:tblGrid>
        <w:gridCol w:w="4840"/>
        <w:gridCol w:w="2680"/>
        <w:gridCol w:w="2160"/>
      </w:tblGrid>
      <w:tr w:rsidR="00634266" w:rsidRPr="00634266" w:rsidTr="00634266">
        <w:trPr>
          <w:trHeight w:val="402"/>
        </w:trPr>
        <w:tc>
          <w:tcPr>
            <w:tcW w:w="4840" w:type="dxa"/>
            <w:tcBorders>
              <w:top w:val="nil"/>
              <w:left w:val="nil"/>
              <w:bottom w:val="nil"/>
              <w:right w:val="nil"/>
            </w:tcBorders>
            <w:shd w:val="clear" w:color="auto" w:fill="auto"/>
            <w:noWrap/>
            <w:vAlign w:val="center"/>
            <w:hideMark/>
          </w:tcPr>
          <w:p w:rsidR="00634266" w:rsidRPr="00634266" w:rsidRDefault="00634266" w:rsidP="00634266">
            <w:pPr>
              <w:widowControl/>
              <w:jc w:val="left"/>
              <w:rPr>
                <w:rFonts w:ascii="宋体" w:eastAsia="宋体" w:hAnsi="宋体" w:cs="Arial"/>
                <w:color w:val="000000"/>
                <w:kern w:val="0"/>
                <w:sz w:val="20"/>
                <w:szCs w:val="20"/>
              </w:rPr>
            </w:pPr>
            <w:r w:rsidRPr="00634266">
              <w:rPr>
                <w:rFonts w:ascii="宋体" w:eastAsia="宋体" w:hAnsi="宋体" w:cs="Arial" w:hint="eastAsia"/>
                <w:color w:val="000000"/>
                <w:kern w:val="0"/>
                <w:sz w:val="20"/>
                <w:szCs w:val="20"/>
              </w:rPr>
              <w:t>单位名称：广东省体育局（汇总）</w:t>
            </w:r>
          </w:p>
        </w:tc>
        <w:tc>
          <w:tcPr>
            <w:tcW w:w="2680" w:type="dxa"/>
            <w:tcBorders>
              <w:top w:val="nil"/>
              <w:left w:val="nil"/>
              <w:bottom w:val="nil"/>
              <w:right w:val="nil"/>
            </w:tcBorders>
            <w:shd w:val="clear" w:color="auto" w:fill="auto"/>
            <w:noWrap/>
            <w:vAlign w:val="center"/>
            <w:hideMark/>
          </w:tcPr>
          <w:p w:rsidR="00634266" w:rsidRPr="00634266" w:rsidRDefault="00634266" w:rsidP="00634266">
            <w:pPr>
              <w:widowControl/>
              <w:jc w:val="left"/>
              <w:rPr>
                <w:rFonts w:ascii="宋体" w:eastAsia="宋体" w:hAnsi="宋体" w:cs="Arial"/>
                <w:color w:val="000000"/>
                <w:kern w:val="0"/>
                <w:sz w:val="20"/>
                <w:szCs w:val="20"/>
              </w:rPr>
            </w:pPr>
          </w:p>
        </w:tc>
        <w:tc>
          <w:tcPr>
            <w:tcW w:w="2160" w:type="dxa"/>
            <w:tcBorders>
              <w:top w:val="nil"/>
              <w:left w:val="nil"/>
              <w:bottom w:val="nil"/>
              <w:right w:val="nil"/>
            </w:tcBorders>
            <w:shd w:val="clear" w:color="auto" w:fill="auto"/>
            <w:noWrap/>
            <w:vAlign w:val="center"/>
            <w:hideMark/>
          </w:tcPr>
          <w:p w:rsidR="00634266" w:rsidRPr="00634266" w:rsidRDefault="00634266" w:rsidP="00634266">
            <w:pPr>
              <w:widowControl/>
              <w:jc w:val="right"/>
              <w:rPr>
                <w:rFonts w:ascii="宋体" w:eastAsia="宋体" w:hAnsi="宋体" w:cs="Arial"/>
                <w:color w:val="000000"/>
                <w:kern w:val="0"/>
                <w:sz w:val="20"/>
                <w:szCs w:val="20"/>
              </w:rPr>
            </w:pPr>
            <w:r w:rsidRPr="00634266">
              <w:rPr>
                <w:rFonts w:ascii="宋体" w:eastAsia="宋体" w:hAnsi="宋体" w:cs="Arial" w:hint="eastAsia"/>
                <w:color w:val="000000"/>
                <w:kern w:val="0"/>
                <w:sz w:val="20"/>
                <w:szCs w:val="20"/>
              </w:rPr>
              <w:t>单位：万元</w:t>
            </w:r>
          </w:p>
        </w:tc>
      </w:tr>
    </w:tbl>
    <w:tbl>
      <w:tblPr>
        <w:tblpPr w:leftFromText="180" w:rightFromText="180" w:vertAnchor="text" w:horzAnchor="margin" w:tblpXSpec="center" w:tblpY="19"/>
        <w:tblW w:w="9680" w:type="dxa"/>
        <w:tblLook w:val="04A0" w:firstRow="1" w:lastRow="0" w:firstColumn="1" w:lastColumn="0" w:noHBand="0" w:noVBand="1"/>
      </w:tblPr>
      <w:tblGrid>
        <w:gridCol w:w="2680"/>
        <w:gridCol w:w="2160"/>
        <w:gridCol w:w="2680"/>
        <w:gridCol w:w="2160"/>
      </w:tblGrid>
      <w:tr w:rsidR="00634266" w:rsidRPr="006E74FE" w:rsidTr="00634266">
        <w:trPr>
          <w:trHeight w:val="402"/>
        </w:trPr>
        <w:tc>
          <w:tcPr>
            <w:tcW w:w="4840" w:type="dxa"/>
            <w:gridSpan w:val="2"/>
            <w:tcBorders>
              <w:top w:val="single" w:sz="4" w:space="0" w:color="auto"/>
              <w:left w:val="single" w:sz="4" w:space="0" w:color="auto"/>
              <w:bottom w:val="single" w:sz="4" w:space="0" w:color="auto"/>
              <w:right w:val="nil"/>
            </w:tcBorders>
            <w:shd w:val="clear" w:color="auto" w:fill="auto"/>
            <w:noWrap/>
            <w:vAlign w:val="center"/>
            <w:hideMark/>
          </w:tcPr>
          <w:p w:rsidR="00634266" w:rsidRPr="006E74FE" w:rsidRDefault="00634266" w:rsidP="00634266">
            <w:pPr>
              <w:widowControl/>
              <w:jc w:val="center"/>
              <w:rPr>
                <w:rFonts w:ascii="宋体" w:eastAsia="宋体" w:hAnsi="宋体" w:cs="Arial"/>
                <w:color w:val="000000"/>
                <w:kern w:val="0"/>
                <w:sz w:val="20"/>
                <w:szCs w:val="20"/>
              </w:rPr>
            </w:pPr>
            <w:r w:rsidRPr="006E74FE">
              <w:rPr>
                <w:rFonts w:ascii="宋体" w:eastAsia="宋体" w:hAnsi="宋体" w:cs="Arial" w:hint="eastAsia"/>
                <w:color w:val="000000"/>
                <w:kern w:val="0"/>
                <w:sz w:val="20"/>
                <w:szCs w:val="20"/>
              </w:rPr>
              <w:t>收        入</w:t>
            </w:r>
          </w:p>
        </w:tc>
        <w:tc>
          <w:tcPr>
            <w:tcW w:w="48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34266" w:rsidRPr="006E74FE" w:rsidRDefault="00634266" w:rsidP="00634266">
            <w:pPr>
              <w:widowControl/>
              <w:jc w:val="center"/>
              <w:rPr>
                <w:rFonts w:ascii="宋体" w:eastAsia="宋体" w:hAnsi="宋体" w:cs="Arial"/>
                <w:color w:val="000000"/>
                <w:kern w:val="0"/>
                <w:sz w:val="20"/>
                <w:szCs w:val="20"/>
              </w:rPr>
            </w:pPr>
            <w:r w:rsidRPr="006E74FE">
              <w:rPr>
                <w:rFonts w:ascii="宋体" w:eastAsia="宋体" w:hAnsi="宋体" w:cs="Arial" w:hint="eastAsia"/>
                <w:color w:val="000000"/>
                <w:kern w:val="0"/>
                <w:sz w:val="20"/>
                <w:szCs w:val="20"/>
              </w:rPr>
              <w:t>支        出</w:t>
            </w:r>
          </w:p>
        </w:tc>
      </w:tr>
      <w:tr w:rsidR="00634266" w:rsidRPr="006E74FE" w:rsidTr="00634266">
        <w:trPr>
          <w:trHeight w:val="402"/>
        </w:trPr>
        <w:tc>
          <w:tcPr>
            <w:tcW w:w="2680" w:type="dxa"/>
            <w:tcBorders>
              <w:top w:val="nil"/>
              <w:left w:val="single" w:sz="4" w:space="0" w:color="auto"/>
              <w:bottom w:val="nil"/>
              <w:right w:val="single" w:sz="4" w:space="0" w:color="auto"/>
            </w:tcBorders>
            <w:shd w:val="clear" w:color="auto" w:fill="auto"/>
            <w:noWrap/>
            <w:vAlign w:val="center"/>
            <w:hideMark/>
          </w:tcPr>
          <w:p w:rsidR="00634266" w:rsidRPr="006E74FE" w:rsidRDefault="00634266" w:rsidP="00634266">
            <w:pPr>
              <w:widowControl/>
              <w:jc w:val="center"/>
              <w:rPr>
                <w:rFonts w:ascii="宋体" w:eastAsia="宋体" w:hAnsi="宋体" w:cs="Arial"/>
                <w:color w:val="000000"/>
                <w:kern w:val="0"/>
                <w:sz w:val="20"/>
                <w:szCs w:val="20"/>
              </w:rPr>
            </w:pPr>
            <w:r w:rsidRPr="006E74FE">
              <w:rPr>
                <w:rFonts w:ascii="宋体" w:eastAsia="宋体" w:hAnsi="宋体" w:cs="Arial" w:hint="eastAsia"/>
                <w:color w:val="000000"/>
                <w:kern w:val="0"/>
                <w:sz w:val="20"/>
                <w:szCs w:val="20"/>
              </w:rPr>
              <w:t>项    目</w:t>
            </w:r>
          </w:p>
        </w:tc>
        <w:tc>
          <w:tcPr>
            <w:tcW w:w="2160" w:type="dxa"/>
            <w:tcBorders>
              <w:top w:val="nil"/>
              <w:left w:val="nil"/>
              <w:bottom w:val="nil"/>
              <w:right w:val="single" w:sz="4" w:space="0" w:color="auto"/>
            </w:tcBorders>
            <w:shd w:val="clear" w:color="auto" w:fill="auto"/>
            <w:noWrap/>
            <w:vAlign w:val="center"/>
            <w:hideMark/>
          </w:tcPr>
          <w:p w:rsidR="00634266" w:rsidRPr="006E74FE" w:rsidRDefault="00634266" w:rsidP="00634266">
            <w:pPr>
              <w:widowControl/>
              <w:jc w:val="center"/>
              <w:rPr>
                <w:rFonts w:ascii="宋体" w:eastAsia="宋体" w:hAnsi="宋体" w:cs="Arial"/>
                <w:color w:val="000000"/>
                <w:kern w:val="0"/>
                <w:sz w:val="20"/>
                <w:szCs w:val="20"/>
              </w:rPr>
            </w:pPr>
            <w:r w:rsidRPr="006E74FE">
              <w:rPr>
                <w:rFonts w:ascii="宋体" w:eastAsia="宋体" w:hAnsi="宋体" w:cs="Arial" w:hint="eastAsia"/>
                <w:color w:val="000000"/>
                <w:kern w:val="0"/>
                <w:sz w:val="20"/>
                <w:szCs w:val="20"/>
              </w:rPr>
              <w:t>2017年预算</w:t>
            </w:r>
          </w:p>
        </w:tc>
        <w:tc>
          <w:tcPr>
            <w:tcW w:w="2680" w:type="dxa"/>
            <w:tcBorders>
              <w:top w:val="nil"/>
              <w:left w:val="nil"/>
              <w:bottom w:val="nil"/>
              <w:right w:val="single" w:sz="4" w:space="0" w:color="auto"/>
            </w:tcBorders>
            <w:shd w:val="clear" w:color="auto" w:fill="auto"/>
            <w:noWrap/>
            <w:vAlign w:val="center"/>
            <w:hideMark/>
          </w:tcPr>
          <w:p w:rsidR="00634266" w:rsidRPr="006E74FE" w:rsidRDefault="00634266" w:rsidP="00634266">
            <w:pPr>
              <w:widowControl/>
              <w:jc w:val="center"/>
              <w:rPr>
                <w:rFonts w:ascii="宋体" w:eastAsia="宋体" w:hAnsi="宋体" w:cs="Arial"/>
                <w:color w:val="000000"/>
                <w:kern w:val="0"/>
                <w:sz w:val="20"/>
                <w:szCs w:val="20"/>
              </w:rPr>
            </w:pPr>
            <w:r w:rsidRPr="006E74FE">
              <w:rPr>
                <w:rFonts w:ascii="宋体" w:eastAsia="宋体" w:hAnsi="宋体" w:cs="Arial" w:hint="eastAsia"/>
                <w:color w:val="000000"/>
                <w:kern w:val="0"/>
                <w:sz w:val="20"/>
                <w:szCs w:val="20"/>
              </w:rPr>
              <w:t>项    目</w:t>
            </w:r>
          </w:p>
        </w:tc>
        <w:tc>
          <w:tcPr>
            <w:tcW w:w="2160" w:type="dxa"/>
            <w:tcBorders>
              <w:top w:val="nil"/>
              <w:left w:val="nil"/>
              <w:bottom w:val="nil"/>
              <w:right w:val="single" w:sz="4" w:space="0" w:color="auto"/>
            </w:tcBorders>
            <w:shd w:val="clear" w:color="auto" w:fill="auto"/>
            <w:noWrap/>
            <w:vAlign w:val="center"/>
            <w:hideMark/>
          </w:tcPr>
          <w:p w:rsidR="00634266" w:rsidRPr="006E74FE" w:rsidRDefault="00634266" w:rsidP="00634266">
            <w:pPr>
              <w:widowControl/>
              <w:jc w:val="center"/>
              <w:rPr>
                <w:rFonts w:ascii="宋体" w:eastAsia="宋体" w:hAnsi="宋体" w:cs="Arial"/>
                <w:color w:val="000000"/>
                <w:kern w:val="0"/>
                <w:sz w:val="20"/>
                <w:szCs w:val="20"/>
              </w:rPr>
            </w:pPr>
            <w:r w:rsidRPr="006E74FE">
              <w:rPr>
                <w:rFonts w:ascii="宋体" w:eastAsia="宋体" w:hAnsi="宋体" w:cs="Arial" w:hint="eastAsia"/>
                <w:color w:val="000000"/>
                <w:kern w:val="0"/>
                <w:sz w:val="20"/>
                <w:szCs w:val="20"/>
              </w:rPr>
              <w:t>2017年预算</w:t>
            </w:r>
          </w:p>
        </w:tc>
      </w:tr>
      <w:tr w:rsidR="00634266" w:rsidRPr="006E74FE" w:rsidTr="00634266">
        <w:trPr>
          <w:trHeight w:val="402"/>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266" w:rsidRPr="006E74FE" w:rsidRDefault="00634266" w:rsidP="00634266">
            <w:pPr>
              <w:widowControl/>
              <w:jc w:val="left"/>
              <w:rPr>
                <w:rFonts w:ascii="宋体" w:eastAsia="宋体" w:hAnsi="宋体" w:cs="Arial"/>
                <w:color w:val="000000"/>
                <w:kern w:val="0"/>
                <w:sz w:val="20"/>
                <w:szCs w:val="20"/>
              </w:rPr>
            </w:pPr>
            <w:r w:rsidRPr="006E74FE">
              <w:rPr>
                <w:rFonts w:ascii="宋体" w:eastAsia="宋体" w:hAnsi="宋体" w:cs="Arial" w:hint="eastAsia"/>
                <w:color w:val="000000"/>
                <w:kern w:val="0"/>
                <w:sz w:val="20"/>
                <w:szCs w:val="20"/>
              </w:rPr>
              <w:t>一、财政拨款</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634266" w:rsidRPr="006E74FE" w:rsidRDefault="00634266" w:rsidP="00634266">
            <w:pPr>
              <w:widowControl/>
              <w:jc w:val="right"/>
              <w:rPr>
                <w:rFonts w:ascii="宋体" w:eastAsia="宋体" w:hAnsi="宋体" w:cs="Arial"/>
                <w:color w:val="000000"/>
                <w:kern w:val="0"/>
                <w:sz w:val="20"/>
                <w:szCs w:val="20"/>
              </w:rPr>
            </w:pPr>
            <w:r w:rsidRPr="006E74FE">
              <w:rPr>
                <w:rFonts w:ascii="宋体" w:eastAsia="宋体" w:hAnsi="宋体" w:cs="Arial" w:hint="eastAsia"/>
                <w:color w:val="000000"/>
                <w:kern w:val="0"/>
                <w:sz w:val="20"/>
                <w:szCs w:val="20"/>
              </w:rPr>
              <w:t xml:space="preserve">104,367.72 </w:t>
            </w:r>
          </w:p>
        </w:tc>
        <w:tc>
          <w:tcPr>
            <w:tcW w:w="2680" w:type="dxa"/>
            <w:tcBorders>
              <w:top w:val="single" w:sz="4" w:space="0" w:color="auto"/>
              <w:left w:val="nil"/>
              <w:bottom w:val="single" w:sz="4" w:space="0" w:color="auto"/>
              <w:right w:val="single" w:sz="4" w:space="0" w:color="auto"/>
            </w:tcBorders>
            <w:shd w:val="clear" w:color="auto" w:fill="auto"/>
            <w:noWrap/>
            <w:vAlign w:val="center"/>
            <w:hideMark/>
          </w:tcPr>
          <w:p w:rsidR="00634266" w:rsidRPr="006E74FE" w:rsidRDefault="00634266" w:rsidP="00634266">
            <w:pPr>
              <w:widowControl/>
              <w:jc w:val="left"/>
              <w:rPr>
                <w:rFonts w:ascii="宋体" w:eastAsia="宋体" w:hAnsi="宋体" w:cs="Arial"/>
                <w:color w:val="000000"/>
                <w:kern w:val="0"/>
                <w:sz w:val="20"/>
                <w:szCs w:val="20"/>
              </w:rPr>
            </w:pPr>
            <w:r w:rsidRPr="006E74FE">
              <w:rPr>
                <w:rFonts w:ascii="宋体" w:eastAsia="宋体" w:hAnsi="宋体" w:cs="Arial" w:hint="eastAsia"/>
                <w:color w:val="000000"/>
                <w:kern w:val="0"/>
                <w:sz w:val="20"/>
                <w:szCs w:val="20"/>
              </w:rPr>
              <w:t>一、基本支出</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634266" w:rsidRPr="006E74FE" w:rsidRDefault="00634266" w:rsidP="00634266">
            <w:pPr>
              <w:widowControl/>
              <w:jc w:val="right"/>
              <w:rPr>
                <w:rFonts w:ascii="宋体" w:eastAsia="宋体" w:hAnsi="宋体" w:cs="Arial"/>
                <w:color w:val="000000"/>
                <w:kern w:val="0"/>
                <w:sz w:val="20"/>
                <w:szCs w:val="20"/>
              </w:rPr>
            </w:pPr>
            <w:r w:rsidRPr="006E74FE">
              <w:rPr>
                <w:rFonts w:ascii="宋体" w:eastAsia="宋体" w:hAnsi="宋体" w:cs="Arial" w:hint="eastAsia"/>
                <w:color w:val="000000"/>
                <w:kern w:val="0"/>
                <w:sz w:val="20"/>
                <w:szCs w:val="20"/>
              </w:rPr>
              <w:t xml:space="preserve">43,303.44 </w:t>
            </w:r>
          </w:p>
        </w:tc>
      </w:tr>
      <w:tr w:rsidR="00634266" w:rsidRPr="006E74FE" w:rsidTr="00634266">
        <w:trPr>
          <w:trHeight w:val="402"/>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634266" w:rsidRPr="006E74FE" w:rsidRDefault="00634266" w:rsidP="00634266">
            <w:pPr>
              <w:widowControl/>
              <w:jc w:val="left"/>
              <w:rPr>
                <w:rFonts w:ascii="宋体" w:eastAsia="宋体" w:hAnsi="宋体" w:cs="Arial"/>
                <w:color w:val="000000"/>
                <w:kern w:val="0"/>
                <w:sz w:val="20"/>
                <w:szCs w:val="20"/>
              </w:rPr>
            </w:pPr>
            <w:r w:rsidRPr="006E74FE">
              <w:rPr>
                <w:rFonts w:ascii="宋体" w:eastAsia="宋体" w:hAnsi="宋体" w:cs="Arial" w:hint="eastAsia"/>
                <w:color w:val="000000"/>
                <w:kern w:val="0"/>
                <w:sz w:val="20"/>
                <w:szCs w:val="20"/>
              </w:rPr>
              <w:t>二、财政专户拨款</w:t>
            </w:r>
          </w:p>
        </w:tc>
        <w:tc>
          <w:tcPr>
            <w:tcW w:w="2160" w:type="dxa"/>
            <w:tcBorders>
              <w:top w:val="nil"/>
              <w:left w:val="nil"/>
              <w:bottom w:val="single" w:sz="4" w:space="0" w:color="auto"/>
              <w:right w:val="single" w:sz="4" w:space="0" w:color="auto"/>
            </w:tcBorders>
            <w:shd w:val="clear" w:color="auto" w:fill="auto"/>
            <w:noWrap/>
            <w:vAlign w:val="center"/>
            <w:hideMark/>
          </w:tcPr>
          <w:p w:rsidR="00634266" w:rsidRPr="006E74FE" w:rsidRDefault="00634266" w:rsidP="00634266">
            <w:pPr>
              <w:widowControl/>
              <w:jc w:val="right"/>
              <w:rPr>
                <w:rFonts w:ascii="宋体" w:eastAsia="宋体" w:hAnsi="宋体" w:cs="Arial"/>
                <w:color w:val="000000"/>
                <w:kern w:val="0"/>
                <w:sz w:val="20"/>
                <w:szCs w:val="20"/>
              </w:rPr>
            </w:pPr>
            <w:r w:rsidRPr="006E74FE">
              <w:rPr>
                <w:rFonts w:ascii="宋体" w:eastAsia="宋体" w:hAnsi="宋体" w:cs="Arial" w:hint="eastAsia"/>
                <w:color w:val="000000"/>
                <w:kern w:val="0"/>
                <w:sz w:val="20"/>
                <w:szCs w:val="20"/>
              </w:rPr>
              <w:t xml:space="preserve">2,674.00 </w:t>
            </w:r>
          </w:p>
        </w:tc>
        <w:tc>
          <w:tcPr>
            <w:tcW w:w="2680" w:type="dxa"/>
            <w:tcBorders>
              <w:top w:val="nil"/>
              <w:left w:val="nil"/>
              <w:bottom w:val="single" w:sz="4" w:space="0" w:color="auto"/>
              <w:right w:val="single" w:sz="4" w:space="0" w:color="auto"/>
            </w:tcBorders>
            <w:shd w:val="clear" w:color="auto" w:fill="auto"/>
            <w:noWrap/>
            <w:vAlign w:val="center"/>
            <w:hideMark/>
          </w:tcPr>
          <w:p w:rsidR="00634266" w:rsidRPr="006E74FE" w:rsidRDefault="00634266" w:rsidP="00634266">
            <w:pPr>
              <w:widowControl/>
              <w:jc w:val="left"/>
              <w:rPr>
                <w:rFonts w:ascii="宋体" w:eastAsia="宋体" w:hAnsi="宋体" w:cs="Arial"/>
                <w:color w:val="000000"/>
                <w:kern w:val="0"/>
                <w:sz w:val="20"/>
                <w:szCs w:val="20"/>
              </w:rPr>
            </w:pPr>
            <w:r w:rsidRPr="006E74FE">
              <w:rPr>
                <w:rFonts w:ascii="宋体" w:eastAsia="宋体" w:hAnsi="宋体" w:cs="Arial" w:hint="eastAsia"/>
                <w:color w:val="000000"/>
                <w:kern w:val="0"/>
                <w:sz w:val="20"/>
                <w:szCs w:val="20"/>
              </w:rPr>
              <w:t>二、项目支出</w:t>
            </w:r>
          </w:p>
        </w:tc>
        <w:tc>
          <w:tcPr>
            <w:tcW w:w="2160" w:type="dxa"/>
            <w:tcBorders>
              <w:top w:val="nil"/>
              <w:left w:val="nil"/>
              <w:bottom w:val="single" w:sz="4" w:space="0" w:color="auto"/>
              <w:right w:val="single" w:sz="4" w:space="0" w:color="auto"/>
            </w:tcBorders>
            <w:shd w:val="clear" w:color="auto" w:fill="auto"/>
            <w:noWrap/>
            <w:vAlign w:val="center"/>
            <w:hideMark/>
          </w:tcPr>
          <w:p w:rsidR="00634266" w:rsidRPr="006E74FE" w:rsidRDefault="00634266" w:rsidP="00634266">
            <w:pPr>
              <w:widowControl/>
              <w:jc w:val="right"/>
              <w:rPr>
                <w:rFonts w:ascii="宋体" w:eastAsia="宋体" w:hAnsi="宋体" w:cs="Arial"/>
                <w:color w:val="000000"/>
                <w:kern w:val="0"/>
                <w:sz w:val="20"/>
                <w:szCs w:val="20"/>
              </w:rPr>
            </w:pPr>
            <w:r w:rsidRPr="006E74FE">
              <w:rPr>
                <w:rFonts w:ascii="宋体" w:eastAsia="宋体" w:hAnsi="宋体" w:cs="Arial" w:hint="eastAsia"/>
                <w:color w:val="000000"/>
                <w:kern w:val="0"/>
                <w:sz w:val="20"/>
                <w:szCs w:val="20"/>
              </w:rPr>
              <w:t xml:space="preserve">70,990.34 </w:t>
            </w:r>
          </w:p>
        </w:tc>
      </w:tr>
      <w:tr w:rsidR="00634266" w:rsidRPr="006E74FE" w:rsidTr="00634266">
        <w:trPr>
          <w:trHeight w:val="402"/>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634266" w:rsidRPr="006E74FE" w:rsidRDefault="00634266" w:rsidP="00634266">
            <w:pPr>
              <w:widowControl/>
              <w:jc w:val="left"/>
              <w:rPr>
                <w:rFonts w:ascii="宋体" w:eastAsia="宋体" w:hAnsi="宋体" w:cs="Arial"/>
                <w:color w:val="000000"/>
                <w:kern w:val="0"/>
                <w:sz w:val="20"/>
                <w:szCs w:val="20"/>
              </w:rPr>
            </w:pPr>
            <w:r w:rsidRPr="006E74FE">
              <w:rPr>
                <w:rFonts w:ascii="宋体" w:eastAsia="宋体" w:hAnsi="宋体" w:cs="Arial" w:hint="eastAsia"/>
                <w:color w:val="000000"/>
                <w:kern w:val="0"/>
                <w:sz w:val="20"/>
                <w:szCs w:val="20"/>
              </w:rPr>
              <w:t>三、其他资金</w:t>
            </w:r>
          </w:p>
        </w:tc>
        <w:tc>
          <w:tcPr>
            <w:tcW w:w="2160" w:type="dxa"/>
            <w:tcBorders>
              <w:top w:val="nil"/>
              <w:left w:val="nil"/>
              <w:bottom w:val="single" w:sz="4" w:space="0" w:color="auto"/>
              <w:right w:val="single" w:sz="4" w:space="0" w:color="auto"/>
            </w:tcBorders>
            <w:shd w:val="clear" w:color="auto" w:fill="auto"/>
            <w:noWrap/>
            <w:vAlign w:val="center"/>
            <w:hideMark/>
          </w:tcPr>
          <w:p w:rsidR="00634266" w:rsidRPr="006E74FE" w:rsidRDefault="00634266" w:rsidP="00634266">
            <w:pPr>
              <w:widowControl/>
              <w:jc w:val="right"/>
              <w:rPr>
                <w:rFonts w:ascii="宋体" w:eastAsia="宋体" w:hAnsi="宋体" w:cs="Arial"/>
                <w:color w:val="000000"/>
                <w:kern w:val="0"/>
                <w:sz w:val="20"/>
                <w:szCs w:val="20"/>
              </w:rPr>
            </w:pPr>
            <w:r w:rsidRPr="006E74FE">
              <w:rPr>
                <w:rFonts w:ascii="宋体" w:eastAsia="宋体" w:hAnsi="宋体" w:cs="Arial" w:hint="eastAsia"/>
                <w:color w:val="000000"/>
                <w:kern w:val="0"/>
                <w:sz w:val="20"/>
                <w:szCs w:val="20"/>
              </w:rPr>
              <w:t xml:space="preserve">7,252.06 </w:t>
            </w:r>
          </w:p>
        </w:tc>
        <w:tc>
          <w:tcPr>
            <w:tcW w:w="2680" w:type="dxa"/>
            <w:tcBorders>
              <w:top w:val="nil"/>
              <w:left w:val="nil"/>
              <w:bottom w:val="single" w:sz="4" w:space="0" w:color="auto"/>
              <w:right w:val="single" w:sz="4" w:space="0" w:color="auto"/>
            </w:tcBorders>
            <w:shd w:val="clear" w:color="auto" w:fill="auto"/>
            <w:noWrap/>
            <w:vAlign w:val="center"/>
            <w:hideMark/>
          </w:tcPr>
          <w:p w:rsidR="00634266" w:rsidRPr="006E74FE" w:rsidRDefault="00634266" w:rsidP="00634266">
            <w:pPr>
              <w:widowControl/>
              <w:jc w:val="left"/>
              <w:rPr>
                <w:rFonts w:ascii="宋体" w:eastAsia="宋体" w:hAnsi="宋体" w:cs="Arial"/>
                <w:color w:val="000000"/>
                <w:kern w:val="0"/>
                <w:sz w:val="20"/>
                <w:szCs w:val="20"/>
              </w:rPr>
            </w:pPr>
            <w:r w:rsidRPr="006E74FE">
              <w:rPr>
                <w:rFonts w:ascii="宋体" w:eastAsia="宋体" w:hAnsi="宋体" w:cs="Arial" w:hint="eastAsia"/>
                <w:color w:val="000000"/>
                <w:kern w:val="0"/>
                <w:sz w:val="20"/>
                <w:szCs w:val="20"/>
              </w:rPr>
              <w:t>三、事业单位经营支出</w:t>
            </w:r>
          </w:p>
        </w:tc>
        <w:tc>
          <w:tcPr>
            <w:tcW w:w="2160" w:type="dxa"/>
            <w:tcBorders>
              <w:top w:val="nil"/>
              <w:left w:val="nil"/>
              <w:bottom w:val="single" w:sz="4" w:space="0" w:color="auto"/>
              <w:right w:val="single" w:sz="4" w:space="0" w:color="auto"/>
            </w:tcBorders>
            <w:shd w:val="clear" w:color="auto" w:fill="auto"/>
            <w:noWrap/>
            <w:vAlign w:val="center"/>
            <w:hideMark/>
          </w:tcPr>
          <w:p w:rsidR="00634266" w:rsidRPr="006E74FE" w:rsidRDefault="00634266" w:rsidP="00634266">
            <w:pPr>
              <w:widowControl/>
              <w:jc w:val="left"/>
              <w:rPr>
                <w:rFonts w:ascii="宋体" w:eastAsia="宋体" w:hAnsi="宋体" w:cs="Arial"/>
                <w:color w:val="000000"/>
                <w:kern w:val="0"/>
                <w:sz w:val="20"/>
                <w:szCs w:val="20"/>
              </w:rPr>
            </w:pPr>
            <w:r w:rsidRPr="006E74FE">
              <w:rPr>
                <w:rFonts w:ascii="宋体" w:eastAsia="宋体" w:hAnsi="宋体" w:cs="Arial" w:hint="eastAsia"/>
                <w:color w:val="000000"/>
                <w:kern w:val="0"/>
                <w:sz w:val="20"/>
                <w:szCs w:val="20"/>
              </w:rPr>
              <w:t xml:space="preserve">　</w:t>
            </w:r>
          </w:p>
        </w:tc>
      </w:tr>
      <w:tr w:rsidR="00634266" w:rsidRPr="006E74FE" w:rsidTr="00634266">
        <w:trPr>
          <w:trHeight w:val="402"/>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634266" w:rsidRPr="006E74FE" w:rsidRDefault="00634266" w:rsidP="00634266">
            <w:pPr>
              <w:widowControl/>
              <w:jc w:val="left"/>
              <w:rPr>
                <w:rFonts w:ascii="宋体" w:eastAsia="宋体" w:hAnsi="宋体" w:cs="Arial"/>
                <w:color w:val="000000"/>
                <w:kern w:val="0"/>
                <w:sz w:val="20"/>
                <w:szCs w:val="20"/>
              </w:rPr>
            </w:pPr>
            <w:r w:rsidRPr="006E74FE">
              <w:rPr>
                <w:rFonts w:ascii="宋体" w:eastAsia="宋体" w:hAnsi="宋体" w:cs="Arial" w:hint="eastAsia"/>
                <w:color w:val="000000"/>
                <w:kern w:val="0"/>
                <w:sz w:val="20"/>
                <w:szCs w:val="20"/>
              </w:rPr>
              <w:t xml:space="preserve">　</w:t>
            </w:r>
          </w:p>
        </w:tc>
        <w:tc>
          <w:tcPr>
            <w:tcW w:w="2160" w:type="dxa"/>
            <w:tcBorders>
              <w:top w:val="nil"/>
              <w:left w:val="nil"/>
              <w:bottom w:val="single" w:sz="4" w:space="0" w:color="auto"/>
              <w:right w:val="single" w:sz="4" w:space="0" w:color="auto"/>
            </w:tcBorders>
            <w:shd w:val="clear" w:color="auto" w:fill="auto"/>
            <w:noWrap/>
            <w:vAlign w:val="center"/>
            <w:hideMark/>
          </w:tcPr>
          <w:p w:rsidR="00634266" w:rsidRPr="006E74FE" w:rsidRDefault="00634266" w:rsidP="00634266">
            <w:pPr>
              <w:widowControl/>
              <w:jc w:val="left"/>
              <w:rPr>
                <w:rFonts w:ascii="宋体" w:eastAsia="宋体" w:hAnsi="宋体" w:cs="Arial"/>
                <w:color w:val="000000"/>
                <w:kern w:val="0"/>
                <w:sz w:val="20"/>
                <w:szCs w:val="20"/>
              </w:rPr>
            </w:pPr>
            <w:r w:rsidRPr="006E74FE">
              <w:rPr>
                <w:rFonts w:ascii="宋体" w:eastAsia="宋体" w:hAnsi="宋体" w:cs="Arial" w:hint="eastAsia"/>
                <w:color w:val="000000"/>
                <w:kern w:val="0"/>
                <w:sz w:val="20"/>
                <w:szCs w:val="20"/>
              </w:rPr>
              <w:t xml:space="preserve">　</w:t>
            </w:r>
          </w:p>
        </w:tc>
        <w:tc>
          <w:tcPr>
            <w:tcW w:w="2680" w:type="dxa"/>
            <w:tcBorders>
              <w:top w:val="nil"/>
              <w:left w:val="nil"/>
              <w:bottom w:val="single" w:sz="4" w:space="0" w:color="auto"/>
              <w:right w:val="single" w:sz="4" w:space="0" w:color="auto"/>
            </w:tcBorders>
            <w:shd w:val="clear" w:color="auto" w:fill="auto"/>
            <w:noWrap/>
            <w:vAlign w:val="center"/>
            <w:hideMark/>
          </w:tcPr>
          <w:p w:rsidR="00634266" w:rsidRPr="006E74FE" w:rsidRDefault="00634266" w:rsidP="00634266">
            <w:pPr>
              <w:widowControl/>
              <w:jc w:val="left"/>
              <w:rPr>
                <w:rFonts w:ascii="宋体" w:eastAsia="宋体" w:hAnsi="宋体" w:cs="Arial"/>
                <w:color w:val="000000"/>
                <w:kern w:val="0"/>
                <w:sz w:val="20"/>
                <w:szCs w:val="20"/>
              </w:rPr>
            </w:pPr>
            <w:r w:rsidRPr="006E74FE">
              <w:rPr>
                <w:rFonts w:ascii="宋体" w:eastAsia="宋体" w:hAnsi="宋体" w:cs="Arial" w:hint="eastAsia"/>
                <w:color w:val="000000"/>
                <w:kern w:val="0"/>
                <w:sz w:val="20"/>
                <w:szCs w:val="20"/>
              </w:rPr>
              <w:t xml:space="preserve">　</w:t>
            </w:r>
          </w:p>
        </w:tc>
        <w:tc>
          <w:tcPr>
            <w:tcW w:w="2160" w:type="dxa"/>
            <w:tcBorders>
              <w:top w:val="nil"/>
              <w:left w:val="nil"/>
              <w:bottom w:val="single" w:sz="4" w:space="0" w:color="auto"/>
              <w:right w:val="single" w:sz="4" w:space="0" w:color="auto"/>
            </w:tcBorders>
            <w:shd w:val="clear" w:color="auto" w:fill="auto"/>
            <w:noWrap/>
            <w:vAlign w:val="center"/>
            <w:hideMark/>
          </w:tcPr>
          <w:p w:rsidR="00634266" w:rsidRPr="006E74FE" w:rsidRDefault="00634266" w:rsidP="00634266">
            <w:pPr>
              <w:widowControl/>
              <w:jc w:val="left"/>
              <w:rPr>
                <w:rFonts w:ascii="宋体" w:eastAsia="宋体" w:hAnsi="宋体" w:cs="Arial"/>
                <w:color w:val="000000"/>
                <w:kern w:val="0"/>
                <w:sz w:val="20"/>
                <w:szCs w:val="20"/>
              </w:rPr>
            </w:pPr>
            <w:r w:rsidRPr="006E74FE">
              <w:rPr>
                <w:rFonts w:ascii="宋体" w:eastAsia="宋体" w:hAnsi="宋体" w:cs="Arial" w:hint="eastAsia"/>
                <w:color w:val="000000"/>
                <w:kern w:val="0"/>
                <w:sz w:val="20"/>
                <w:szCs w:val="20"/>
              </w:rPr>
              <w:t xml:space="preserve">　</w:t>
            </w:r>
          </w:p>
        </w:tc>
      </w:tr>
      <w:tr w:rsidR="00634266" w:rsidRPr="006E74FE" w:rsidTr="00634266">
        <w:trPr>
          <w:trHeight w:val="402"/>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634266" w:rsidRPr="006E74FE" w:rsidRDefault="00634266" w:rsidP="00634266">
            <w:pPr>
              <w:widowControl/>
              <w:jc w:val="left"/>
              <w:rPr>
                <w:rFonts w:ascii="宋体" w:eastAsia="宋体" w:hAnsi="宋体" w:cs="Arial"/>
                <w:color w:val="000000"/>
                <w:kern w:val="0"/>
                <w:sz w:val="20"/>
                <w:szCs w:val="20"/>
              </w:rPr>
            </w:pPr>
            <w:r w:rsidRPr="006E74FE">
              <w:rPr>
                <w:rFonts w:ascii="宋体" w:eastAsia="宋体" w:hAnsi="宋体" w:cs="Arial" w:hint="eastAsia"/>
                <w:color w:val="000000"/>
                <w:kern w:val="0"/>
                <w:sz w:val="20"/>
                <w:szCs w:val="20"/>
              </w:rPr>
              <w:t xml:space="preserve">       本年收入合计</w:t>
            </w:r>
          </w:p>
        </w:tc>
        <w:tc>
          <w:tcPr>
            <w:tcW w:w="2160" w:type="dxa"/>
            <w:tcBorders>
              <w:top w:val="nil"/>
              <w:left w:val="nil"/>
              <w:bottom w:val="single" w:sz="4" w:space="0" w:color="auto"/>
              <w:right w:val="single" w:sz="4" w:space="0" w:color="auto"/>
            </w:tcBorders>
            <w:shd w:val="clear" w:color="auto" w:fill="auto"/>
            <w:noWrap/>
            <w:vAlign w:val="center"/>
            <w:hideMark/>
          </w:tcPr>
          <w:p w:rsidR="00634266" w:rsidRPr="006E74FE" w:rsidRDefault="00634266" w:rsidP="00634266">
            <w:pPr>
              <w:widowControl/>
              <w:jc w:val="right"/>
              <w:rPr>
                <w:rFonts w:ascii="宋体" w:eastAsia="宋体" w:hAnsi="宋体" w:cs="Arial"/>
                <w:color w:val="000000"/>
                <w:kern w:val="0"/>
                <w:sz w:val="20"/>
                <w:szCs w:val="20"/>
              </w:rPr>
            </w:pPr>
            <w:r w:rsidRPr="006E74FE">
              <w:rPr>
                <w:rFonts w:ascii="宋体" w:eastAsia="宋体" w:hAnsi="宋体" w:cs="Arial" w:hint="eastAsia"/>
                <w:color w:val="000000"/>
                <w:kern w:val="0"/>
                <w:sz w:val="20"/>
                <w:szCs w:val="20"/>
              </w:rPr>
              <w:t xml:space="preserve">114,293.78 </w:t>
            </w:r>
          </w:p>
        </w:tc>
        <w:tc>
          <w:tcPr>
            <w:tcW w:w="2680" w:type="dxa"/>
            <w:tcBorders>
              <w:top w:val="nil"/>
              <w:left w:val="nil"/>
              <w:bottom w:val="single" w:sz="4" w:space="0" w:color="auto"/>
              <w:right w:val="single" w:sz="4" w:space="0" w:color="auto"/>
            </w:tcBorders>
            <w:shd w:val="clear" w:color="auto" w:fill="auto"/>
            <w:noWrap/>
            <w:vAlign w:val="center"/>
            <w:hideMark/>
          </w:tcPr>
          <w:p w:rsidR="00634266" w:rsidRPr="006E74FE" w:rsidRDefault="00634266" w:rsidP="00634266">
            <w:pPr>
              <w:widowControl/>
              <w:jc w:val="left"/>
              <w:rPr>
                <w:rFonts w:ascii="宋体" w:eastAsia="宋体" w:hAnsi="宋体" w:cs="Arial"/>
                <w:color w:val="000000"/>
                <w:kern w:val="0"/>
                <w:sz w:val="20"/>
                <w:szCs w:val="20"/>
              </w:rPr>
            </w:pPr>
            <w:r w:rsidRPr="006E74FE">
              <w:rPr>
                <w:rFonts w:ascii="宋体" w:eastAsia="宋体" w:hAnsi="宋体" w:cs="Arial" w:hint="eastAsia"/>
                <w:color w:val="000000"/>
                <w:kern w:val="0"/>
                <w:sz w:val="20"/>
                <w:szCs w:val="20"/>
              </w:rPr>
              <w:t xml:space="preserve">       本年支出合计</w:t>
            </w:r>
          </w:p>
        </w:tc>
        <w:tc>
          <w:tcPr>
            <w:tcW w:w="2160" w:type="dxa"/>
            <w:tcBorders>
              <w:top w:val="nil"/>
              <w:left w:val="nil"/>
              <w:bottom w:val="single" w:sz="4" w:space="0" w:color="auto"/>
              <w:right w:val="single" w:sz="4" w:space="0" w:color="auto"/>
            </w:tcBorders>
            <w:shd w:val="clear" w:color="auto" w:fill="auto"/>
            <w:noWrap/>
            <w:vAlign w:val="center"/>
            <w:hideMark/>
          </w:tcPr>
          <w:p w:rsidR="00634266" w:rsidRPr="006E74FE" w:rsidRDefault="00634266" w:rsidP="00634266">
            <w:pPr>
              <w:widowControl/>
              <w:jc w:val="right"/>
              <w:rPr>
                <w:rFonts w:ascii="宋体" w:eastAsia="宋体" w:hAnsi="宋体" w:cs="Arial"/>
                <w:color w:val="000000"/>
                <w:kern w:val="0"/>
                <w:sz w:val="20"/>
                <w:szCs w:val="20"/>
              </w:rPr>
            </w:pPr>
            <w:r w:rsidRPr="006E74FE">
              <w:rPr>
                <w:rFonts w:ascii="宋体" w:eastAsia="宋体" w:hAnsi="宋体" w:cs="Arial" w:hint="eastAsia"/>
                <w:color w:val="000000"/>
                <w:kern w:val="0"/>
                <w:sz w:val="20"/>
                <w:szCs w:val="20"/>
              </w:rPr>
              <w:t xml:space="preserve">114,293.78 </w:t>
            </w:r>
          </w:p>
        </w:tc>
      </w:tr>
      <w:tr w:rsidR="00634266" w:rsidRPr="006E74FE" w:rsidTr="00634266">
        <w:trPr>
          <w:trHeight w:val="402"/>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634266" w:rsidRPr="006E74FE" w:rsidRDefault="00634266" w:rsidP="00634266">
            <w:pPr>
              <w:widowControl/>
              <w:jc w:val="left"/>
              <w:rPr>
                <w:rFonts w:ascii="宋体" w:eastAsia="宋体" w:hAnsi="宋体" w:cs="Arial"/>
                <w:color w:val="000000"/>
                <w:kern w:val="0"/>
                <w:sz w:val="20"/>
                <w:szCs w:val="20"/>
              </w:rPr>
            </w:pPr>
            <w:r w:rsidRPr="006E74FE">
              <w:rPr>
                <w:rFonts w:ascii="宋体" w:eastAsia="宋体" w:hAnsi="宋体" w:cs="Arial" w:hint="eastAsia"/>
                <w:color w:val="000000"/>
                <w:kern w:val="0"/>
                <w:sz w:val="20"/>
                <w:szCs w:val="20"/>
              </w:rPr>
              <w:t xml:space="preserve">　</w:t>
            </w:r>
          </w:p>
        </w:tc>
        <w:tc>
          <w:tcPr>
            <w:tcW w:w="2160" w:type="dxa"/>
            <w:tcBorders>
              <w:top w:val="nil"/>
              <w:left w:val="nil"/>
              <w:bottom w:val="single" w:sz="4" w:space="0" w:color="auto"/>
              <w:right w:val="single" w:sz="4" w:space="0" w:color="auto"/>
            </w:tcBorders>
            <w:shd w:val="clear" w:color="auto" w:fill="auto"/>
            <w:noWrap/>
            <w:vAlign w:val="center"/>
            <w:hideMark/>
          </w:tcPr>
          <w:p w:rsidR="00634266" w:rsidRPr="006E74FE" w:rsidRDefault="00634266" w:rsidP="00634266">
            <w:pPr>
              <w:widowControl/>
              <w:jc w:val="left"/>
              <w:rPr>
                <w:rFonts w:ascii="宋体" w:eastAsia="宋体" w:hAnsi="宋体" w:cs="Arial"/>
                <w:color w:val="000000"/>
                <w:kern w:val="0"/>
                <w:sz w:val="20"/>
                <w:szCs w:val="20"/>
              </w:rPr>
            </w:pPr>
            <w:r w:rsidRPr="006E74FE">
              <w:rPr>
                <w:rFonts w:ascii="宋体" w:eastAsia="宋体" w:hAnsi="宋体" w:cs="Arial" w:hint="eastAsia"/>
                <w:color w:val="000000"/>
                <w:kern w:val="0"/>
                <w:sz w:val="20"/>
                <w:szCs w:val="20"/>
              </w:rPr>
              <w:t xml:space="preserve">　</w:t>
            </w:r>
          </w:p>
        </w:tc>
        <w:tc>
          <w:tcPr>
            <w:tcW w:w="2680" w:type="dxa"/>
            <w:tcBorders>
              <w:top w:val="nil"/>
              <w:left w:val="nil"/>
              <w:bottom w:val="single" w:sz="4" w:space="0" w:color="auto"/>
              <w:right w:val="single" w:sz="4" w:space="0" w:color="auto"/>
            </w:tcBorders>
            <w:shd w:val="clear" w:color="auto" w:fill="auto"/>
            <w:noWrap/>
            <w:vAlign w:val="center"/>
            <w:hideMark/>
          </w:tcPr>
          <w:p w:rsidR="00634266" w:rsidRPr="006E74FE" w:rsidRDefault="00634266" w:rsidP="00634266">
            <w:pPr>
              <w:widowControl/>
              <w:jc w:val="left"/>
              <w:rPr>
                <w:rFonts w:ascii="宋体" w:eastAsia="宋体" w:hAnsi="宋体" w:cs="Arial"/>
                <w:color w:val="000000"/>
                <w:kern w:val="0"/>
                <w:sz w:val="20"/>
                <w:szCs w:val="20"/>
              </w:rPr>
            </w:pPr>
            <w:r w:rsidRPr="006E74FE">
              <w:rPr>
                <w:rFonts w:ascii="宋体" w:eastAsia="宋体" w:hAnsi="宋体" w:cs="Arial" w:hint="eastAsia"/>
                <w:color w:val="000000"/>
                <w:kern w:val="0"/>
                <w:sz w:val="20"/>
                <w:szCs w:val="20"/>
              </w:rPr>
              <w:t xml:space="preserve">　</w:t>
            </w:r>
          </w:p>
        </w:tc>
        <w:tc>
          <w:tcPr>
            <w:tcW w:w="2160" w:type="dxa"/>
            <w:tcBorders>
              <w:top w:val="nil"/>
              <w:left w:val="nil"/>
              <w:bottom w:val="single" w:sz="4" w:space="0" w:color="auto"/>
              <w:right w:val="single" w:sz="4" w:space="0" w:color="auto"/>
            </w:tcBorders>
            <w:shd w:val="clear" w:color="auto" w:fill="auto"/>
            <w:noWrap/>
            <w:vAlign w:val="center"/>
            <w:hideMark/>
          </w:tcPr>
          <w:p w:rsidR="00634266" w:rsidRPr="006E74FE" w:rsidRDefault="00634266" w:rsidP="00634266">
            <w:pPr>
              <w:widowControl/>
              <w:jc w:val="left"/>
              <w:rPr>
                <w:rFonts w:ascii="宋体" w:eastAsia="宋体" w:hAnsi="宋体" w:cs="Arial"/>
                <w:color w:val="000000"/>
                <w:kern w:val="0"/>
                <w:sz w:val="20"/>
                <w:szCs w:val="20"/>
              </w:rPr>
            </w:pPr>
            <w:r w:rsidRPr="006E74FE">
              <w:rPr>
                <w:rFonts w:ascii="宋体" w:eastAsia="宋体" w:hAnsi="宋体" w:cs="Arial" w:hint="eastAsia"/>
                <w:color w:val="000000"/>
                <w:kern w:val="0"/>
                <w:sz w:val="20"/>
                <w:szCs w:val="20"/>
              </w:rPr>
              <w:t xml:space="preserve">　</w:t>
            </w:r>
          </w:p>
        </w:tc>
      </w:tr>
      <w:tr w:rsidR="00634266" w:rsidRPr="006E74FE" w:rsidTr="00634266">
        <w:trPr>
          <w:trHeight w:val="402"/>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634266" w:rsidRPr="006E74FE" w:rsidRDefault="00634266" w:rsidP="00634266">
            <w:pPr>
              <w:widowControl/>
              <w:jc w:val="left"/>
              <w:rPr>
                <w:rFonts w:ascii="宋体" w:eastAsia="宋体" w:hAnsi="宋体" w:cs="Arial"/>
                <w:color w:val="000000"/>
                <w:kern w:val="0"/>
                <w:sz w:val="20"/>
                <w:szCs w:val="20"/>
              </w:rPr>
            </w:pPr>
            <w:r w:rsidRPr="006E74FE">
              <w:rPr>
                <w:rFonts w:ascii="宋体" w:eastAsia="宋体" w:hAnsi="宋体" w:cs="Arial" w:hint="eastAsia"/>
                <w:color w:val="000000"/>
                <w:kern w:val="0"/>
                <w:sz w:val="20"/>
                <w:szCs w:val="20"/>
              </w:rPr>
              <w:t>四、上级补助收入</w:t>
            </w:r>
          </w:p>
        </w:tc>
        <w:tc>
          <w:tcPr>
            <w:tcW w:w="2160" w:type="dxa"/>
            <w:tcBorders>
              <w:top w:val="nil"/>
              <w:left w:val="nil"/>
              <w:bottom w:val="single" w:sz="4" w:space="0" w:color="auto"/>
              <w:right w:val="single" w:sz="4" w:space="0" w:color="auto"/>
            </w:tcBorders>
            <w:shd w:val="clear" w:color="auto" w:fill="auto"/>
            <w:noWrap/>
            <w:vAlign w:val="center"/>
            <w:hideMark/>
          </w:tcPr>
          <w:p w:rsidR="00634266" w:rsidRPr="006E74FE" w:rsidRDefault="00634266" w:rsidP="00634266">
            <w:pPr>
              <w:widowControl/>
              <w:jc w:val="left"/>
              <w:rPr>
                <w:rFonts w:ascii="宋体" w:eastAsia="宋体" w:hAnsi="宋体" w:cs="Arial"/>
                <w:color w:val="000000"/>
                <w:kern w:val="0"/>
                <w:sz w:val="20"/>
                <w:szCs w:val="20"/>
              </w:rPr>
            </w:pPr>
            <w:r w:rsidRPr="006E74FE">
              <w:rPr>
                <w:rFonts w:ascii="宋体" w:eastAsia="宋体" w:hAnsi="宋体" w:cs="Arial" w:hint="eastAsia"/>
                <w:color w:val="000000"/>
                <w:kern w:val="0"/>
                <w:sz w:val="20"/>
                <w:szCs w:val="20"/>
              </w:rPr>
              <w:t xml:space="preserve">　</w:t>
            </w:r>
          </w:p>
        </w:tc>
        <w:tc>
          <w:tcPr>
            <w:tcW w:w="2680" w:type="dxa"/>
            <w:tcBorders>
              <w:top w:val="nil"/>
              <w:left w:val="nil"/>
              <w:bottom w:val="single" w:sz="4" w:space="0" w:color="auto"/>
              <w:right w:val="single" w:sz="4" w:space="0" w:color="auto"/>
            </w:tcBorders>
            <w:shd w:val="clear" w:color="auto" w:fill="auto"/>
            <w:noWrap/>
            <w:vAlign w:val="center"/>
            <w:hideMark/>
          </w:tcPr>
          <w:p w:rsidR="00634266" w:rsidRPr="006E74FE" w:rsidRDefault="00634266" w:rsidP="00634266">
            <w:pPr>
              <w:widowControl/>
              <w:jc w:val="left"/>
              <w:rPr>
                <w:rFonts w:ascii="宋体" w:eastAsia="宋体" w:hAnsi="宋体" w:cs="Arial"/>
                <w:color w:val="000000"/>
                <w:kern w:val="0"/>
                <w:sz w:val="20"/>
                <w:szCs w:val="20"/>
              </w:rPr>
            </w:pPr>
            <w:r w:rsidRPr="006E74FE">
              <w:rPr>
                <w:rFonts w:ascii="宋体" w:eastAsia="宋体" w:hAnsi="宋体" w:cs="Arial" w:hint="eastAsia"/>
                <w:color w:val="000000"/>
                <w:kern w:val="0"/>
                <w:sz w:val="20"/>
                <w:szCs w:val="20"/>
              </w:rPr>
              <w:t>四、对附属单位补助支出</w:t>
            </w:r>
          </w:p>
        </w:tc>
        <w:tc>
          <w:tcPr>
            <w:tcW w:w="2160" w:type="dxa"/>
            <w:tcBorders>
              <w:top w:val="nil"/>
              <w:left w:val="nil"/>
              <w:bottom w:val="single" w:sz="4" w:space="0" w:color="auto"/>
              <w:right w:val="single" w:sz="4" w:space="0" w:color="auto"/>
            </w:tcBorders>
            <w:shd w:val="clear" w:color="auto" w:fill="auto"/>
            <w:noWrap/>
            <w:vAlign w:val="center"/>
            <w:hideMark/>
          </w:tcPr>
          <w:p w:rsidR="00634266" w:rsidRPr="006E74FE" w:rsidRDefault="00634266" w:rsidP="00634266">
            <w:pPr>
              <w:widowControl/>
              <w:jc w:val="left"/>
              <w:rPr>
                <w:rFonts w:ascii="宋体" w:eastAsia="宋体" w:hAnsi="宋体" w:cs="Arial"/>
                <w:color w:val="000000"/>
                <w:kern w:val="0"/>
                <w:sz w:val="20"/>
                <w:szCs w:val="20"/>
              </w:rPr>
            </w:pPr>
            <w:r w:rsidRPr="006E74FE">
              <w:rPr>
                <w:rFonts w:ascii="宋体" w:eastAsia="宋体" w:hAnsi="宋体" w:cs="Arial" w:hint="eastAsia"/>
                <w:color w:val="000000"/>
                <w:kern w:val="0"/>
                <w:sz w:val="20"/>
                <w:szCs w:val="20"/>
              </w:rPr>
              <w:t xml:space="preserve">　</w:t>
            </w:r>
          </w:p>
        </w:tc>
      </w:tr>
      <w:tr w:rsidR="00634266" w:rsidRPr="006E74FE" w:rsidTr="00634266">
        <w:trPr>
          <w:trHeight w:val="402"/>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634266" w:rsidRPr="006E74FE" w:rsidRDefault="00634266" w:rsidP="00634266">
            <w:pPr>
              <w:widowControl/>
              <w:jc w:val="left"/>
              <w:rPr>
                <w:rFonts w:ascii="宋体" w:eastAsia="宋体" w:hAnsi="宋体" w:cs="Arial"/>
                <w:color w:val="000000"/>
                <w:kern w:val="0"/>
                <w:sz w:val="20"/>
                <w:szCs w:val="20"/>
              </w:rPr>
            </w:pPr>
            <w:r w:rsidRPr="006E74FE">
              <w:rPr>
                <w:rFonts w:ascii="宋体" w:eastAsia="宋体" w:hAnsi="宋体" w:cs="Arial" w:hint="eastAsia"/>
                <w:color w:val="000000"/>
                <w:kern w:val="0"/>
                <w:sz w:val="20"/>
                <w:szCs w:val="20"/>
              </w:rPr>
              <w:t>五、附属单位上缴收入</w:t>
            </w:r>
          </w:p>
        </w:tc>
        <w:tc>
          <w:tcPr>
            <w:tcW w:w="2160" w:type="dxa"/>
            <w:tcBorders>
              <w:top w:val="nil"/>
              <w:left w:val="nil"/>
              <w:bottom w:val="single" w:sz="4" w:space="0" w:color="auto"/>
              <w:right w:val="single" w:sz="4" w:space="0" w:color="auto"/>
            </w:tcBorders>
            <w:shd w:val="clear" w:color="auto" w:fill="auto"/>
            <w:noWrap/>
            <w:vAlign w:val="center"/>
            <w:hideMark/>
          </w:tcPr>
          <w:p w:rsidR="00634266" w:rsidRPr="006E74FE" w:rsidRDefault="00634266" w:rsidP="00634266">
            <w:pPr>
              <w:widowControl/>
              <w:jc w:val="left"/>
              <w:rPr>
                <w:rFonts w:ascii="宋体" w:eastAsia="宋体" w:hAnsi="宋体" w:cs="Arial"/>
                <w:color w:val="000000"/>
                <w:kern w:val="0"/>
                <w:sz w:val="20"/>
                <w:szCs w:val="20"/>
              </w:rPr>
            </w:pPr>
            <w:r w:rsidRPr="006E74FE">
              <w:rPr>
                <w:rFonts w:ascii="宋体" w:eastAsia="宋体" w:hAnsi="宋体" w:cs="Arial" w:hint="eastAsia"/>
                <w:color w:val="000000"/>
                <w:kern w:val="0"/>
                <w:sz w:val="20"/>
                <w:szCs w:val="20"/>
              </w:rPr>
              <w:t xml:space="preserve">　</w:t>
            </w:r>
          </w:p>
        </w:tc>
        <w:tc>
          <w:tcPr>
            <w:tcW w:w="2680" w:type="dxa"/>
            <w:tcBorders>
              <w:top w:val="nil"/>
              <w:left w:val="nil"/>
              <w:bottom w:val="single" w:sz="4" w:space="0" w:color="auto"/>
              <w:right w:val="single" w:sz="4" w:space="0" w:color="auto"/>
            </w:tcBorders>
            <w:shd w:val="clear" w:color="auto" w:fill="auto"/>
            <w:noWrap/>
            <w:vAlign w:val="center"/>
            <w:hideMark/>
          </w:tcPr>
          <w:p w:rsidR="00634266" w:rsidRPr="006E74FE" w:rsidRDefault="00634266" w:rsidP="00634266">
            <w:pPr>
              <w:widowControl/>
              <w:jc w:val="left"/>
              <w:rPr>
                <w:rFonts w:ascii="宋体" w:eastAsia="宋体" w:hAnsi="宋体" w:cs="Arial"/>
                <w:color w:val="000000"/>
                <w:kern w:val="0"/>
                <w:sz w:val="20"/>
                <w:szCs w:val="20"/>
              </w:rPr>
            </w:pPr>
            <w:r w:rsidRPr="006E74FE">
              <w:rPr>
                <w:rFonts w:ascii="宋体" w:eastAsia="宋体" w:hAnsi="宋体" w:cs="Arial" w:hint="eastAsia"/>
                <w:color w:val="000000"/>
                <w:kern w:val="0"/>
                <w:sz w:val="20"/>
                <w:szCs w:val="20"/>
              </w:rPr>
              <w:t>五、上缴上级支出</w:t>
            </w:r>
          </w:p>
        </w:tc>
        <w:tc>
          <w:tcPr>
            <w:tcW w:w="2160" w:type="dxa"/>
            <w:tcBorders>
              <w:top w:val="nil"/>
              <w:left w:val="nil"/>
              <w:bottom w:val="single" w:sz="4" w:space="0" w:color="auto"/>
              <w:right w:val="single" w:sz="4" w:space="0" w:color="auto"/>
            </w:tcBorders>
            <w:shd w:val="clear" w:color="auto" w:fill="auto"/>
            <w:noWrap/>
            <w:vAlign w:val="center"/>
            <w:hideMark/>
          </w:tcPr>
          <w:p w:rsidR="00634266" w:rsidRPr="006E74FE" w:rsidRDefault="00634266" w:rsidP="00634266">
            <w:pPr>
              <w:widowControl/>
              <w:jc w:val="left"/>
              <w:rPr>
                <w:rFonts w:ascii="宋体" w:eastAsia="宋体" w:hAnsi="宋体" w:cs="Arial"/>
                <w:color w:val="000000"/>
                <w:kern w:val="0"/>
                <w:sz w:val="20"/>
                <w:szCs w:val="20"/>
              </w:rPr>
            </w:pPr>
            <w:r w:rsidRPr="006E74FE">
              <w:rPr>
                <w:rFonts w:ascii="宋体" w:eastAsia="宋体" w:hAnsi="宋体" w:cs="Arial" w:hint="eastAsia"/>
                <w:color w:val="000000"/>
                <w:kern w:val="0"/>
                <w:sz w:val="20"/>
                <w:szCs w:val="20"/>
              </w:rPr>
              <w:t xml:space="preserve">　</w:t>
            </w:r>
          </w:p>
        </w:tc>
      </w:tr>
      <w:tr w:rsidR="00634266" w:rsidRPr="006E74FE" w:rsidTr="00634266">
        <w:trPr>
          <w:trHeight w:val="402"/>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634266" w:rsidRPr="006E74FE" w:rsidRDefault="00634266" w:rsidP="00634266">
            <w:pPr>
              <w:widowControl/>
              <w:jc w:val="left"/>
              <w:rPr>
                <w:rFonts w:ascii="宋体" w:eastAsia="宋体" w:hAnsi="宋体" w:cs="Arial"/>
                <w:color w:val="000000"/>
                <w:kern w:val="0"/>
                <w:sz w:val="20"/>
                <w:szCs w:val="20"/>
              </w:rPr>
            </w:pPr>
            <w:r w:rsidRPr="006E74FE">
              <w:rPr>
                <w:rFonts w:ascii="宋体" w:eastAsia="宋体" w:hAnsi="宋体" w:cs="Arial" w:hint="eastAsia"/>
                <w:color w:val="000000"/>
                <w:kern w:val="0"/>
                <w:sz w:val="20"/>
                <w:szCs w:val="20"/>
              </w:rPr>
              <w:t>六、用事业基金弥补收支总额</w:t>
            </w:r>
          </w:p>
        </w:tc>
        <w:tc>
          <w:tcPr>
            <w:tcW w:w="2160" w:type="dxa"/>
            <w:tcBorders>
              <w:top w:val="nil"/>
              <w:left w:val="nil"/>
              <w:bottom w:val="single" w:sz="4" w:space="0" w:color="auto"/>
              <w:right w:val="single" w:sz="4" w:space="0" w:color="auto"/>
            </w:tcBorders>
            <w:shd w:val="clear" w:color="auto" w:fill="auto"/>
            <w:noWrap/>
            <w:vAlign w:val="center"/>
            <w:hideMark/>
          </w:tcPr>
          <w:p w:rsidR="00634266" w:rsidRPr="006E74FE" w:rsidRDefault="00634266" w:rsidP="00634266">
            <w:pPr>
              <w:widowControl/>
              <w:jc w:val="left"/>
              <w:rPr>
                <w:rFonts w:ascii="宋体" w:eastAsia="宋体" w:hAnsi="宋体" w:cs="Arial"/>
                <w:color w:val="000000"/>
                <w:kern w:val="0"/>
                <w:sz w:val="20"/>
                <w:szCs w:val="20"/>
              </w:rPr>
            </w:pPr>
            <w:r w:rsidRPr="006E74FE">
              <w:rPr>
                <w:rFonts w:ascii="宋体" w:eastAsia="宋体" w:hAnsi="宋体" w:cs="Arial" w:hint="eastAsia"/>
                <w:color w:val="000000"/>
                <w:kern w:val="0"/>
                <w:sz w:val="20"/>
                <w:szCs w:val="20"/>
              </w:rPr>
              <w:t xml:space="preserve">　</w:t>
            </w:r>
          </w:p>
        </w:tc>
        <w:tc>
          <w:tcPr>
            <w:tcW w:w="2680" w:type="dxa"/>
            <w:tcBorders>
              <w:top w:val="nil"/>
              <w:left w:val="nil"/>
              <w:bottom w:val="single" w:sz="4" w:space="0" w:color="auto"/>
              <w:right w:val="single" w:sz="4" w:space="0" w:color="auto"/>
            </w:tcBorders>
            <w:shd w:val="clear" w:color="auto" w:fill="auto"/>
            <w:noWrap/>
            <w:vAlign w:val="center"/>
            <w:hideMark/>
          </w:tcPr>
          <w:p w:rsidR="00634266" w:rsidRPr="006E74FE" w:rsidRDefault="00634266" w:rsidP="00634266">
            <w:pPr>
              <w:widowControl/>
              <w:jc w:val="left"/>
              <w:rPr>
                <w:rFonts w:ascii="宋体" w:eastAsia="宋体" w:hAnsi="宋体" w:cs="Arial"/>
                <w:color w:val="000000"/>
                <w:kern w:val="0"/>
                <w:sz w:val="20"/>
                <w:szCs w:val="20"/>
              </w:rPr>
            </w:pPr>
            <w:r w:rsidRPr="006E74FE">
              <w:rPr>
                <w:rFonts w:ascii="宋体" w:eastAsia="宋体" w:hAnsi="宋体" w:cs="Arial" w:hint="eastAsia"/>
                <w:color w:val="000000"/>
                <w:kern w:val="0"/>
                <w:sz w:val="20"/>
                <w:szCs w:val="20"/>
              </w:rPr>
              <w:t>六、结转下年</w:t>
            </w:r>
          </w:p>
        </w:tc>
        <w:tc>
          <w:tcPr>
            <w:tcW w:w="2160" w:type="dxa"/>
            <w:tcBorders>
              <w:top w:val="nil"/>
              <w:left w:val="nil"/>
              <w:bottom w:val="single" w:sz="4" w:space="0" w:color="auto"/>
              <w:right w:val="single" w:sz="4" w:space="0" w:color="auto"/>
            </w:tcBorders>
            <w:shd w:val="clear" w:color="auto" w:fill="auto"/>
            <w:noWrap/>
            <w:vAlign w:val="center"/>
            <w:hideMark/>
          </w:tcPr>
          <w:p w:rsidR="00634266" w:rsidRPr="006E74FE" w:rsidRDefault="00634266" w:rsidP="00634266">
            <w:pPr>
              <w:widowControl/>
              <w:jc w:val="left"/>
              <w:rPr>
                <w:rFonts w:ascii="宋体" w:eastAsia="宋体" w:hAnsi="宋体" w:cs="Arial"/>
                <w:color w:val="000000"/>
                <w:kern w:val="0"/>
                <w:sz w:val="20"/>
                <w:szCs w:val="20"/>
              </w:rPr>
            </w:pPr>
            <w:r w:rsidRPr="006E74FE">
              <w:rPr>
                <w:rFonts w:ascii="宋体" w:eastAsia="宋体" w:hAnsi="宋体" w:cs="Arial" w:hint="eastAsia"/>
                <w:color w:val="000000"/>
                <w:kern w:val="0"/>
                <w:sz w:val="20"/>
                <w:szCs w:val="20"/>
              </w:rPr>
              <w:t xml:space="preserve">　</w:t>
            </w:r>
          </w:p>
        </w:tc>
      </w:tr>
      <w:tr w:rsidR="00634266" w:rsidRPr="006E74FE" w:rsidTr="00634266">
        <w:trPr>
          <w:trHeight w:val="402"/>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634266" w:rsidRPr="006E74FE" w:rsidRDefault="00634266" w:rsidP="00634266">
            <w:pPr>
              <w:widowControl/>
              <w:jc w:val="left"/>
              <w:rPr>
                <w:rFonts w:ascii="宋体" w:eastAsia="宋体" w:hAnsi="宋体" w:cs="Arial"/>
                <w:color w:val="000000"/>
                <w:kern w:val="0"/>
                <w:sz w:val="20"/>
                <w:szCs w:val="20"/>
              </w:rPr>
            </w:pPr>
            <w:r w:rsidRPr="006E74FE">
              <w:rPr>
                <w:rFonts w:ascii="宋体" w:eastAsia="宋体" w:hAnsi="宋体" w:cs="Arial" w:hint="eastAsia"/>
                <w:color w:val="000000"/>
                <w:kern w:val="0"/>
                <w:sz w:val="20"/>
                <w:szCs w:val="20"/>
              </w:rPr>
              <w:t xml:space="preserve">　</w:t>
            </w:r>
          </w:p>
        </w:tc>
        <w:tc>
          <w:tcPr>
            <w:tcW w:w="2160" w:type="dxa"/>
            <w:tcBorders>
              <w:top w:val="nil"/>
              <w:left w:val="nil"/>
              <w:bottom w:val="single" w:sz="4" w:space="0" w:color="auto"/>
              <w:right w:val="single" w:sz="4" w:space="0" w:color="auto"/>
            </w:tcBorders>
            <w:shd w:val="clear" w:color="auto" w:fill="auto"/>
            <w:noWrap/>
            <w:vAlign w:val="center"/>
            <w:hideMark/>
          </w:tcPr>
          <w:p w:rsidR="00634266" w:rsidRPr="006E74FE" w:rsidRDefault="00634266" w:rsidP="00634266">
            <w:pPr>
              <w:widowControl/>
              <w:jc w:val="left"/>
              <w:rPr>
                <w:rFonts w:ascii="宋体" w:eastAsia="宋体" w:hAnsi="宋体" w:cs="Arial"/>
                <w:color w:val="000000"/>
                <w:kern w:val="0"/>
                <w:sz w:val="20"/>
                <w:szCs w:val="20"/>
              </w:rPr>
            </w:pPr>
            <w:r w:rsidRPr="006E74FE">
              <w:rPr>
                <w:rFonts w:ascii="宋体" w:eastAsia="宋体" w:hAnsi="宋体" w:cs="Arial" w:hint="eastAsia"/>
                <w:color w:val="000000"/>
                <w:kern w:val="0"/>
                <w:sz w:val="20"/>
                <w:szCs w:val="20"/>
              </w:rPr>
              <w:t xml:space="preserve">　</w:t>
            </w:r>
          </w:p>
        </w:tc>
        <w:tc>
          <w:tcPr>
            <w:tcW w:w="2680" w:type="dxa"/>
            <w:tcBorders>
              <w:top w:val="nil"/>
              <w:left w:val="nil"/>
              <w:bottom w:val="single" w:sz="4" w:space="0" w:color="auto"/>
              <w:right w:val="single" w:sz="4" w:space="0" w:color="auto"/>
            </w:tcBorders>
            <w:shd w:val="clear" w:color="auto" w:fill="auto"/>
            <w:noWrap/>
            <w:vAlign w:val="center"/>
            <w:hideMark/>
          </w:tcPr>
          <w:p w:rsidR="00634266" w:rsidRPr="006E74FE" w:rsidRDefault="00634266" w:rsidP="00634266">
            <w:pPr>
              <w:widowControl/>
              <w:jc w:val="left"/>
              <w:rPr>
                <w:rFonts w:ascii="宋体" w:eastAsia="宋体" w:hAnsi="宋体" w:cs="Arial"/>
                <w:color w:val="000000"/>
                <w:kern w:val="0"/>
                <w:sz w:val="20"/>
                <w:szCs w:val="20"/>
              </w:rPr>
            </w:pPr>
            <w:r w:rsidRPr="006E74FE">
              <w:rPr>
                <w:rFonts w:ascii="宋体" w:eastAsia="宋体" w:hAnsi="宋体" w:cs="Arial" w:hint="eastAsia"/>
                <w:color w:val="000000"/>
                <w:kern w:val="0"/>
                <w:sz w:val="20"/>
                <w:szCs w:val="20"/>
              </w:rPr>
              <w:t xml:space="preserve">　</w:t>
            </w:r>
          </w:p>
        </w:tc>
        <w:tc>
          <w:tcPr>
            <w:tcW w:w="2160" w:type="dxa"/>
            <w:tcBorders>
              <w:top w:val="nil"/>
              <w:left w:val="nil"/>
              <w:bottom w:val="single" w:sz="4" w:space="0" w:color="auto"/>
              <w:right w:val="single" w:sz="4" w:space="0" w:color="auto"/>
            </w:tcBorders>
            <w:shd w:val="clear" w:color="auto" w:fill="auto"/>
            <w:noWrap/>
            <w:vAlign w:val="center"/>
            <w:hideMark/>
          </w:tcPr>
          <w:p w:rsidR="00634266" w:rsidRPr="006E74FE" w:rsidRDefault="00634266" w:rsidP="00634266">
            <w:pPr>
              <w:widowControl/>
              <w:jc w:val="left"/>
              <w:rPr>
                <w:rFonts w:ascii="宋体" w:eastAsia="宋体" w:hAnsi="宋体" w:cs="Arial"/>
                <w:color w:val="000000"/>
                <w:kern w:val="0"/>
                <w:sz w:val="20"/>
                <w:szCs w:val="20"/>
              </w:rPr>
            </w:pPr>
            <w:r w:rsidRPr="006E74FE">
              <w:rPr>
                <w:rFonts w:ascii="宋体" w:eastAsia="宋体" w:hAnsi="宋体" w:cs="Arial" w:hint="eastAsia"/>
                <w:color w:val="000000"/>
                <w:kern w:val="0"/>
                <w:sz w:val="20"/>
                <w:szCs w:val="20"/>
              </w:rPr>
              <w:t xml:space="preserve">　</w:t>
            </w:r>
          </w:p>
        </w:tc>
      </w:tr>
      <w:tr w:rsidR="00634266" w:rsidRPr="006E74FE" w:rsidTr="00634266">
        <w:trPr>
          <w:trHeight w:val="402"/>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634266" w:rsidRPr="006E74FE" w:rsidRDefault="00634266" w:rsidP="00634266">
            <w:pPr>
              <w:widowControl/>
              <w:jc w:val="left"/>
              <w:rPr>
                <w:rFonts w:ascii="宋体" w:eastAsia="宋体" w:hAnsi="宋体" w:cs="Arial"/>
                <w:color w:val="000000"/>
                <w:kern w:val="0"/>
                <w:sz w:val="20"/>
                <w:szCs w:val="20"/>
              </w:rPr>
            </w:pPr>
            <w:r w:rsidRPr="006E74FE">
              <w:rPr>
                <w:rFonts w:ascii="宋体" w:eastAsia="宋体" w:hAnsi="宋体" w:cs="Arial" w:hint="eastAsia"/>
                <w:color w:val="000000"/>
                <w:kern w:val="0"/>
                <w:sz w:val="20"/>
                <w:szCs w:val="20"/>
              </w:rPr>
              <w:t xml:space="preserve">         收入总计</w:t>
            </w:r>
          </w:p>
        </w:tc>
        <w:tc>
          <w:tcPr>
            <w:tcW w:w="2160" w:type="dxa"/>
            <w:tcBorders>
              <w:top w:val="nil"/>
              <w:left w:val="nil"/>
              <w:bottom w:val="single" w:sz="4" w:space="0" w:color="auto"/>
              <w:right w:val="single" w:sz="4" w:space="0" w:color="auto"/>
            </w:tcBorders>
            <w:shd w:val="clear" w:color="auto" w:fill="auto"/>
            <w:noWrap/>
            <w:vAlign w:val="center"/>
            <w:hideMark/>
          </w:tcPr>
          <w:p w:rsidR="00634266" w:rsidRPr="006E74FE" w:rsidRDefault="00634266" w:rsidP="00634266">
            <w:pPr>
              <w:widowControl/>
              <w:jc w:val="right"/>
              <w:rPr>
                <w:rFonts w:ascii="宋体" w:eastAsia="宋体" w:hAnsi="宋体" w:cs="Arial"/>
                <w:color w:val="000000"/>
                <w:kern w:val="0"/>
                <w:sz w:val="20"/>
                <w:szCs w:val="20"/>
              </w:rPr>
            </w:pPr>
            <w:r w:rsidRPr="006E74FE">
              <w:rPr>
                <w:rFonts w:ascii="宋体" w:eastAsia="宋体" w:hAnsi="宋体" w:cs="Arial" w:hint="eastAsia"/>
                <w:color w:val="000000"/>
                <w:kern w:val="0"/>
                <w:sz w:val="20"/>
                <w:szCs w:val="20"/>
              </w:rPr>
              <w:t xml:space="preserve">114,293.78 </w:t>
            </w:r>
          </w:p>
        </w:tc>
        <w:tc>
          <w:tcPr>
            <w:tcW w:w="2680" w:type="dxa"/>
            <w:tcBorders>
              <w:top w:val="nil"/>
              <w:left w:val="nil"/>
              <w:bottom w:val="single" w:sz="4" w:space="0" w:color="auto"/>
              <w:right w:val="single" w:sz="4" w:space="0" w:color="auto"/>
            </w:tcBorders>
            <w:shd w:val="clear" w:color="auto" w:fill="auto"/>
            <w:noWrap/>
            <w:vAlign w:val="center"/>
            <w:hideMark/>
          </w:tcPr>
          <w:p w:rsidR="00634266" w:rsidRPr="006E74FE" w:rsidRDefault="00634266" w:rsidP="00634266">
            <w:pPr>
              <w:widowControl/>
              <w:jc w:val="left"/>
              <w:rPr>
                <w:rFonts w:ascii="宋体" w:eastAsia="宋体" w:hAnsi="宋体" w:cs="Arial"/>
                <w:color w:val="000000"/>
                <w:kern w:val="0"/>
                <w:sz w:val="20"/>
                <w:szCs w:val="20"/>
              </w:rPr>
            </w:pPr>
            <w:r w:rsidRPr="006E74FE">
              <w:rPr>
                <w:rFonts w:ascii="宋体" w:eastAsia="宋体" w:hAnsi="宋体" w:cs="Arial" w:hint="eastAsia"/>
                <w:color w:val="000000"/>
                <w:kern w:val="0"/>
                <w:sz w:val="20"/>
                <w:szCs w:val="20"/>
              </w:rPr>
              <w:t xml:space="preserve">         支出总计</w:t>
            </w:r>
          </w:p>
        </w:tc>
        <w:tc>
          <w:tcPr>
            <w:tcW w:w="2160" w:type="dxa"/>
            <w:tcBorders>
              <w:top w:val="nil"/>
              <w:left w:val="nil"/>
              <w:bottom w:val="single" w:sz="4" w:space="0" w:color="auto"/>
              <w:right w:val="single" w:sz="4" w:space="0" w:color="auto"/>
            </w:tcBorders>
            <w:shd w:val="clear" w:color="auto" w:fill="auto"/>
            <w:noWrap/>
            <w:vAlign w:val="center"/>
            <w:hideMark/>
          </w:tcPr>
          <w:p w:rsidR="00634266" w:rsidRPr="006E74FE" w:rsidRDefault="00634266" w:rsidP="00634266">
            <w:pPr>
              <w:widowControl/>
              <w:jc w:val="right"/>
              <w:rPr>
                <w:rFonts w:ascii="宋体" w:eastAsia="宋体" w:hAnsi="宋体" w:cs="Arial"/>
                <w:color w:val="000000"/>
                <w:kern w:val="0"/>
                <w:sz w:val="20"/>
                <w:szCs w:val="20"/>
              </w:rPr>
            </w:pPr>
            <w:r w:rsidRPr="006E74FE">
              <w:rPr>
                <w:rFonts w:ascii="宋体" w:eastAsia="宋体" w:hAnsi="宋体" w:cs="Arial" w:hint="eastAsia"/>
                <w:color w:val="000000"/>
                <w:kern w:val="0"/>
                <w:sz w:val="20"/>
                <w:szCs w:val="20"/>
              </w:rPr>
              <w:t xml:space="preserve">114,293.78 </w:t>
            </w:r>
          </w:p>
        </w:tc>
      </w:tr>
      <w:tr w:rsidR="00634266" w:rsidRPr="006E74FE" w:rsidTr="00634266">
        <w:trPr>
          <w:trHeight w:val="402"/>
        </w:trPr>
        <w:tc>
          <w:tcPr>
            <w:tcW w:w="9680" w:type="dxa"/>
            <w:gridSpan w:val="4"/>
            <w:tcBorders>
              <w:top w:val="nil"/>
              <w:left w:val="nil"/>
              <w:bottom w:val="nil"/>
              <w:right w:val="nil"/>
            </w:tcBorders>
            <w:shd w:val="clear" w:color="auto" w:fill="auto"/>
            <w:noWrap/>
            <w:vAlign w:val="center"/>
            <w:hideMark/>
          </w:tcPr>
          <w:p w:rsidR="00634266" w:rsidRPr="006E74FE" w:rsidRDefault="00634266" w:rsidP="00634266">
            <w:pPr>
              <w:widowControl/>
              <w:jc w:val="left"/>
              <w:rPr>
                <w:rFonts w:ascii="宋体" w:eastAsia="宋体" w:hAnsi="宋体" w:cs="Arial"/>
                <w:color w:val="000000"/>
                <w:kern w:val="0"/>
                <w:sz w:val="18"/>
                <w:szCs w:val="18"/>
              </w:rPr>
            </w:pPr>
            <w:r w:rsidRPr="006E74FE">
              <w:rPr>
                <w:rFonts w:ascii="宋体" w:eastAsia="宋体" w:hAnsi="宋体" w:cs="Arial" w:hint="eastAsia"/>
                <w:color w:val="000000"/>
                <w:kern w:val="0"/>
                <w:sz w:val="18"/>
                <w:szCs w:val="18"/>
              </w:rPr>
              <w:t>注：财政拨款收支情况包括一般公共预算、政府性基金预算、国有资本经营预算拨款收支情况。</w:t>
            </w:r>
          </w:p>
        </w:tc>
      </w:tr>
    </w:tbl>
    <w:p w:rsidR="00634266" w:rsidRPr="00634266" w:rsidRDefault="00634266" w:rsidP="00634266">
      <w:pPr>
        <w:spacing w:line="560" w:lineRule="exact"/>
        <w:rPr>
          <w:rFonts w:ascii="仿宋_GB2312" w:eastAsia="仿宋_GB2312" w:hAnsi="Times New Roman" w:cs="Times New Roman"/>
          <w:b/>
          <w:sz w:val="32"/>
          <w:szCs w:val="32"/>
        </w:rPr>
      </w:pPr>
    </w:p>
    <w:p w:rsidR="006E74FE" w:rsidRPr="006E74FE" w:rsidRDefault="006E74FE" w:rsidP="006E74FE">
      <w:pPr>
        <w:spacing w:line="560" w:lineRule="exact"/>
        <w:ind w:firstLineChars="200" w:firstLine="640"/>
        <w:rPr>
          <w:rFonts w:ascii="仿宋_GB2312" w:eastAsia="仿宋_GB2312" w:hAnsi="Times New Roman" w:cs="Times New Roman"/>
          <w:sz w:val="32"/>
          <w:szCs w:val="32"/>
        </w:rPr>
      </w:pPr>
    </w:p>
    <w:p w:rsidR="006E74FE" w:rsidRDefault="006E74FE" w:rsidP="006E74FE">
      <w:pPr>
        <w:spacing w:line="560" w:lineRule="exact"/>
        <w:ind w:firstLineChars="200" w:firstLine="640"/>
        <w:rPr>
          <w:rFonts w:ascii="仿宋_GB2312" w:eastAsia="仿宋_GB2312" w:hAnsi="Times New Roman" w:cs="Times New Roman"/>
          <w:sz w:val="32"/>
          <w:szCs w:val="32"/>
        </w:rPr>
      </w:pPr>
    </w:p>
    <w:p w:rsidR="006E74FE" w:rsidRDefault="006E74FE" w:rsidP="006E74FE">
      <w:pPr>
        <w:spacing w:line="560" w:lineRule="exact"/>
        <w:ind w:firstLineChars="200" w:firstLine="640"/>
        <w:rPr>
          <w:rFonts w:ascii="仿宋_GB2312" w:eastAsia="仿宋_GB2312" w:hAnsi="Times New Roman" w:cs="Times New Roman"/>
          <w:sz w:val="32"/>
          <w:szCs w:val="32"/>
        </w:rPr>
      </w:pPr>
    </w:p>
    <w:p w:rsidR="006E74FE" w:rsidRDefault="006E74FE" w:rsidP="006E74FE">
      <w:pPr>
        <w:spacing w:line="560" w:lineRule="exact"/>
        <w:ind w:firstLineChars="200" w:firstLine="640"/>
        <w:rPr>
          <w:rFonts w:ascii="仿宋_GB2312" w:eastAsia="仿宋_GB2312" w:hAnsi="Times New Roman" w:cs="Times New Roman"/>
          <w:sz w:val="32"/>
          <w:szCs w:val="32"/>
        </w:rPr>
      </w:pPr>
    </w:p>
    <w:p w:rsidR="006E74FE" w:rsidRDefault="006E74FE" w:rsidP="006E74FE">
      <w:pPr>
        <w:spacing w:line="560" w:lineRule="exact"/>
        <w:ind w:firstLineChars="200" w:firstLine="640"/>
        <w:rPr>
          <w:rFonts w:ascii="仿宋_GB2312" w:eastAsia="仿宋_GB2312" w:hAnsi="Times New Roman" w:cs="Times New Roman"/>
          <w:sz w:val="32"/>
          <w:szCs w:val="32"/>
        </w:rPr>
      </w:pPr>
    </w:p>
    <w:p w:rsidR="006E74FE" w:rsidRDefault="006E74FE" w:rsidP="006E74FE">
      <w:pPr>
        <w:spacing w:line="560" w:lineRule="exact"/>
        <w:ind w:firstLineChars="200" w:firstLine="640"/>
        <w:rPr>
          <w:rFonts w:ascii="仿宋_GB2312" w:eastAsia="仿宋_GB2312" w:hAnsi="Times New Roman" w:cs="Times New Roman"/>
          <w:sz w:val="32"/>
          <w:szCs w:val="32"/>
        </w:rPr>
      </w:pPr>
    </w:p>
    <w:p w:rsidR="006E74FE" w:rsidRDefault="006E74FE" w:rsidP="006E74FE">
      <w:pPr>
        <w:spacing w:line="560" w:lineRule="exact"/>
        <w:ind w:firstLineChars="200" w:firstLine="640"/>
        <w:rPr>
          <w:rFonts w:ascii="仿宋_GB2312" w:eastAsia="仿宋_GB2312" w:hAnsi="Times New Roman" w:cs="Times New Roman"/>
          <w:sz w:val="32"/>
          <w:szCs w:val="32"/>
        </w:rPr>
      </w:pPr>
    </w:p>
    <w:p w:rsidR="006E74FE" w:rsidRDefault="006E74FE" w:rsidP="006E74FE">
      <w:pPr>
        <w:spacing w:line="560" w:lineRule="exact"/>
        <w:ind w:firstLineChars="200" w:firstLine="640"/>
        <w:rPr>
          <w:rFonts w:ascii="仿宋_GB2312" w:eastAsia="仿宋_GB2312" w:hAnsi="Times New Roman" w:cs="Times New Roman"/>
          <w:sz w:val="32"/>
          <w:szCs w:val="32"/>
        </w:rPr>
      </w:pPr>
    </w:p>
    <w:p w:rsidR="006E74FE" w:rsidRDefault="006E74FE" w:rsidP="00020D51">
      <w:pPr>
        <w:spacing w:line="560" w:lineRule="exact"/>
        <w:rPr>
          <w:rFonts w:ascii="仿宋_GB2312" w:eastAsia="仿宋_GB2312" w:hAnsi="Times New Roman" w:cs="Times New Roman"/>
          <w:sz w:val="32"/>
          <w:szCs w:val="32"/>
        </w:rPr>
      </w:pPr>
    </w:p>
    <w:p w:rsidR="006E74FE" w:rsidRPr="006E74FE" w:rsidRDefault="006E74FE" w:rsidP="006E74FE">
      <w:pPr>
        <w:spacing w:line="560" w:lineRule="exact"/>
        <w:ind w:firstLineChars="200" w:firstLine="643"/>
        <w:jc w:val="center"/>
        <w:rPr>
          <w:rFonts w:ascii="仿宋_GB2312" w:eastAsia="仿宋_GB2312" w:hAnsi="Times New Roman" w:cs="Times New Roman"/>
          <w:b/>
          <w:sz w:val="32"/>
          <w:szCs w:val="32"/>
        </w:rPr>
      </w:pPr>
      <w:r w:rsidRPr="006E74FE">
        <w:rPr>
          <w:rFonts w:ascii="仿宋_GB2312" w:eastAsia="仿宋_GB2312" w:hAnsi="Times New Roman" w:cs="Times New Roman" w:hint="eastAsia"/>
          <w:b/>
          <w:sz w:val="32"/>
          <w:szCs w:val="32"/>
        </w:rPr>
        <w:lastRenderedPageBreak/>
        <w:t>二、收入总体情况表</w:t>
      </w:r>
    </w:p>
    <w:tbl>
      <w:tblPr>
        <w:tblW w:w="7528" w:type="dxa"/>
        <w:tblInd w:w="413" w:type="dxa"/>
        <w:tblLook w:val="04A0" w:firstRow="1" w:lastRow="0" w:firstColumn="1" w:lastColumn="0" w:noHBand="0" w:noVBand="1"/>
      </w:tblPr>
      <w:tblGrid>
        <w:gridCol w:w="4410"/>
        <w:gridCol w:w="3118"/>
      </w:tblGrid>
      <w:tr w:rsidR="006E74FE" w:rsidRPr="006E74FE" w:rsidTr="006E74FE">
        <w:trPr>
          <w:trHeight w:val="402"/>
        </w:trPr>
        <w:tc>
          <w:tcPr>
            <w:tcW w:w="4410" w:type="dxa"/>
            <w:tcBorders>
              <w:top w:val="nil"/>
              <w:left w:val="nil"/>
              <w:bottom w:val="nil"/>
              <w:right w:val="nil"/>
            </w:tcBorders>
            <w:shd w:val="clear" w:color="auto" w:fill="auto"/>
            <w:noWrap/>
            <w:vAlign w:val="center"/>
            <w:hideMark/>
          </w:tcPr>
          <w:p w:rsidR="006E74FE" w:rsidRPr="006E74FE" w:rsidRDefault="006E74FE" w:rsidP="006E74FE">
            <w:pPr>
              <w:widowControl/>
              <w:jc w:val="left"/>
              <w:rPr>
                <w:rFonts w:ascii="宋体" w:eastAsia="宋体" w:hAnsi="宋体" w:cs="Arial"/>
                <w:kern w:val="0"/>
                <w:sz w:val="20"/>
                <w:szCs w:val="20"/>
              </w:rPr>
            </w:pPr>
            <w:r w:rsidRPr="006E74FE">
              <w:rPr>
                <w:rFonts w:ascii="宋体" w:eastAsia="宋体" w:hAnsi="宋体" w:cs="Arial" w:hint="eastAsia"/>
                <w:kern w:val="0"/>
                <w:sz w:val="20"/>
                <w:szCs w:val="20"/>
              </w:rPr>
              <w:t>单位名称：广东省体育局</w:t>
            </w:r>
            <w:r w:rsidR="00634266">
              <w:rPr>
                <w:rFonts w:ascii="宋体" w:eastAsia="宋体" w:hAnsi="宋体" w:cs="Arial" w:hint="eastAsia"/>
                <w:kern w:val="0"/>
                <w:sz w:val="20"/>
                <w:szCs w:val="20"/>
              </w:rPr>
              <w:t>（汇总）</w:t>
            </w:r>
          </w:p>
        </w:tc>
        <w:tc>
          <w:tcPr>
            <w:tcW w:w="3118" w:type="dxa"/>
            <w:tcBorders>
              <w:top w:val="nil"/>
              <w:left w:val="nil"/>
              <w:bottom w:val="nil"/>
              <w:right w:val="nil"/>
            </w:tcBorders>
            <w:shd w:val="clear" w:color="auto" w:fill="auto"/>
            <w:noWrap/>
            <w:vAlign w:val="center"/>
            <w:hideMark/>
          </w:tcPr>
          <w:p w:rsidR="006E74FE" w:rsidRPr="006E74FE" w:rsidRDefault="006E74FE" w:rsidP="006E74FE">
            <w:pPr>
              <w:widowControl/>
              <w:jc w:val="right"/>
              <w:rPr>
                <w:rFonts w:ascii="宋体" w:eastAsia="宋体" w:hAnsi="宋体" w:cs="Arial"/>
                <w:kern w:val="0"/>
                <w:sz w:val="20"/>
                <w:szCs w:val="20"/>
              </w:rPr>
            </w:pPr>
            <w:r w:rsidRPr="006E74FE">
              <w:rPr>
                <w:rFonts w:ascii="宋体" w:eastAsia="宋体" w:hAnsi="宋体" w:cs="Arial" w:hint="eastAsia"/>
                <w:kern w:val="0"/>
                <w:sz w:val="20"/>
                <w:szCs w:val="20"/>
              </w:rPr>
              <w:t>单位：万元</w:t>
            </w:r>
          </w:p>
        </w:tc>
      </w:tr>
      <w:tr w:rsidR="006E74FE" w:rsidRPr="006E74FE" w:rsidTr="006E74FE">
        <w:trPr>
          <w:trHeight w:val="402"/>
        </w:trPr>
        <w:tc>
          <w:tcPr>
            <w:tcW w:w="4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E74FE" w:rsidRPr="006E74FE" w:rsidRDefault="006E74FE" w:rsidP="006E74FE">
            <w:pPr>
              <w:widowControl/>
              <w:jc w:val="center"/>
              <w:rPr>
                <w:rFonts w:ascii="宋体" w:eastAsia="宋体" w:hAnsi="宋体" w:cs="Arial"/>
                <w:color w:val="000000"/>
                <w:kern w:val="0"/>
                <w:sz w:val="20"/>
                <w:szCs w:val="20"/>
              </w:rPr>
            </w:pPr>
            <w:r w:rsidRPr="006E74FE">
              <w:rPr>
                <w:rFonts w:ascii="宋体" w:eastAsia="宋体" w:hAnsi="宋体" w:cs="Arial" w:hint="eastAsia"/>
                <w:color w:val="000000"/>
                <w:kern w:val="0"/>
                <w:sz w:val="20"/>
                <w:szCs w:val="20"/>
              </w:rPr>
              <w:t>项        目</w:t>
            </w:r>
          </w:p>
        </w:tc>
        <w:tc>
          <w:tcPr>
            <w:tcW w:w="3118" w:type="dxa"/>
            <w:tcBorders>
              <w:top w:val="single" w:sz="4" w:space="0" w:color="auto"/>
              <w:left w:val="nil"/>
              <w:bottom w:val="single" w:sz="4" w:space="0" w:color="auto"/>
              <w:right w:val="single" w:sz="4" w:space="0" w:color="auto"/>
            </w:tcBorders>
            <w:shd w:val="clear" w:color="000000" w:fill="FFFFFF"/>
            <w:noWrap/>
            <w:vAlign w:val="center"/>
            <w:hideMark/>
          </w:tcPr>
          <w:p w:rsidR="006E74FE" w:rsidRPr="006E74FE" w:rsidRDefault="006E74FE" w:rsidP="006E74FE">
            <w:pPr>
              <w:widowControl/>
              <w:jc w:val="center"/>
              <w:rPr>
                <w:rFonts w:ascii="宋体" w:eastAsia="宋体" w:hAnsi="宋体" w:cs="Arial"/>
                <w:color w:val="000000"/>
                <w:kern w:val="0"/>
                <w:sz w:val="20"/>
                <w:szCs w:val="20"/>
              </w:rPr>
            </w:pPr>
            <w:r w:rsidRPr="006E74FE">
              <w:rPr>
                <w:rFonts w:ascii="宋体" w:eastAsia="宋体" w:hAnsi="宋体" w:cs="Arial" w:hint="eastAsia"/>
                <w:color w:val="000000"/>
                <w:kern w:val="0"/>
                <w:sz w:val="20"/>
                <w:szCs w:val="20"/>
              </w:rPr>
              <w:t>2017年预算</w:t>
            </w:r>
          </w:p>
        </w:tc>
      </w:tr>
      <w:tr w:rsidR="006E74FE" w:rsidRPr="006E74FE" w:rsidTr="006E74FE">
        <w:trPr>
          <w:trHeight w:val="402"/>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6E74FE" w:rsidRPr="006E74FE" w:rsidRDefault="006E74FE" w:rsidP="006E74FE">
            <w:pPr>
              <w:widowControl/>
              <w:jc w:val="left"/>
              <w:rPr>
                <w:rFonts w:ascii="宋体" w:eastAsia="宋体" w:hAnsi="宋体" w:cs="Arial"/>
                <w:kern w:val="0"/>
                <w:sz w:val="20"/>
                <w:szCs w:val="20"/>
              </w:rPr>
            </w:pPr>
            <w:r w:rsidRPr="006E74FE">
              <w:rPr>
                <w:rFonts w:ascii="宋体" w:eastAsia="宋体" w:hAnsi="宋体" w:cs="Arial" w:hint="eastAsia"/>
                <w:kern w:val="0"/>
                <w:sz w:val="20"/>
                <w:szCs w:val="20"/>
              </w:rPr>
              <w:t>一、预算拨款</w:t>
            </w:r>
          </w:p>
        </w:tc>
        <w:tc>
          <w:tcPr>
            <w:tcW w:w="3118" w:type="dxa"/>
            <w:tcBorders>
              <w:top w:val="nil"/>
              <w:left w:val="nil"/>
              <w:bottom w:val="single" w:sz="4" w:space="0" w:color="auto"/>
              <w:right w:val="single" w:sz="4" w:space="0" w:color="auto"/>
            </w:tcBorders>
            <w:shd w:val="clear" w:color="auto" w:fill="auto"/>
            <w:noWrap/>
            <w:vAlign w:val="center"/>
            <w:hideMark/>
          </w:tcPr>
          <w:p w:rsidR="006E74FE" w:rsidRPr="006E74FE" w:rsidRDefault="006E74FE" w:rsidP="006E74FE">
            <w:pPr>
              <w:widowControl/>
              <w:jc w:val="right"/>
              <w:rPr>
                <w:rFonts w:ascii="宋体" w:eastAsia="宋体" w:hAnsi="宋体" w:cs="Arial"/>
                <w:kern w:val="0"/>
                <w:sz w:val="20"/>
                <w:szCs w:val="20"/>
              </w:rPr>
            </w:pPr>
            <w:r w:rsidRPr="006E74FE">
              <w:rPr>
                <w:rFonts w:ascii="宋体" w:eastAsia="宋体" w:hAnsi="宋体" w:cs="Arial" w:hint="eastAsia"/>
                <w:kern w:val="0"/>
                <w:sz w:val="20"/>
                <w:szCs w:val="20"/>
              </w:rPr>
              <w:t xml:space="preserve">104,367.72 </w:t>
            </w:r>
          </w:p>
        </w:tc>
      </w:tr>
      <w:tr w:rsidR="006E74FE" w:rsidRPr="006E74FE" w:rsidTr="006E74FE">
        <w:trPr>
          <w:trHeight w:val="402"/>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6E74FE" w:rsidRPr="006E74FE" w:rsidRDefault="006E74FE" w:rsidP="006E74FE">
            <w:pPr>
              <w:widowControl/>
              <w:jc w:val="left"/>
              <w:rPr>
                <w:rFonts w:ascii="宋体" w:eastAsia="宋体" w:hAnsi="宋体" w:cs="Arial"/>
                <w:kern w:val="0"/>
                <w:sz w:val="20"/>
                <w:szCs w:val="20"/>
              </w:rPr>
            </w:pPr>
            <w:r w:rsidRPr="006E74FE">
              <w:rPr>
                <w:rFonts w:ascii="宋体" w:eastAsia="宋体" w:hAnsi="宋体" w:cs="Arial" w:hint="eastAsia"/>
                <w:kern w:val="0"/>
                <w:sz w:val="20"/>
                <w:szCs w:val="20"/>
              </w:rPr>
              <w:t xml:space="preserve">   一般公共预算拨款</w:t>
            </w:r>
          </w:p>
        </w:tc>
        <w:tc>
          <w:tcPr>
            <w:tcW w:w="3118" w:type="dxa"/>
            <w:tcBorders>
              <w:top w:val="nil"/>
              <w:left w:val="nil"/>
              <w:bottom w:val="single" w:sz="4" w:space="0" w:color="auto"/>
              <w:right w:val="single" w:sz="4" w:space="0" w:color="auto"/>
            </w:tcBorders>
            <w:shd w:val="clear" w:color="auto" w:fill="auto"/>
            <w:noWrap/>
            <w:vAlign w:val="center"/>
            <w:hideMark/>
          </w:tcPr>
          <w:p w:rsidR="006E74FE" w:rsidRPr="006E74FE" w:rsidRDefault="006E74FE" w:rsidP="006E74FE">
            <w:pPr>
              <w:widowControl/>
              <w:jc w:val="right"/>
              <w:rPr>
                <w:rFonts w:ascii="宋体" w:eastAsia="宋体" w:hAnsi="宋体" w:cs="Arial"/>
                <w:kern w:val="0"/>
                <w:sz w:val="20"/>
                <w:szCs w:val="20"/>
              </w:rPr>
            </w:pPr>
            <w:r w:rsidRPr="006E74FE">
              <w:rPr>
                <w:rFonts w:ascii="宋体" w:eastAsia="宋体" w:hAnsi="宋体" w:cs="Arial" w:hint="eastAsia"/>
                <w:kern w:val="0"/>
                <w:sz w:val="20"/>
                <w:szCs w:val="20"/>
              </w:rPr>
              <w:t xml:space="preserve">59,634.52 </w:t>
            </w:r>
          </w:p>
        </w:tc>
      </w:tr>
      <w:tr w:rsidR="006E74FE" w:rsidRPr="006E74FE" w:rsidTr="006E74FE">
        <w:trPr>
          <w:trHeight w:val="402"/>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6E74FE" w:rsidRPr="006E74FE" w:rsidRDefault="006E74FE" w:rsidP="006E74FE">
            <w:pPr>
              <w:widowControl/>
              <w:jc w:val="left"/>
              <w:rPr>
                <w:rFonts w:ascii="宋体" w:eastAsia="宋体" w:hAnsi="宋体" w:cs="Arial"/>
                <w:kern w:val="0"/>
                <w:sz w:val="20"/>
                <w:szCs w:val="20"/>
              </w:rPr>
            </w:pPr>
            <w:r w:rsidRPr="006E74FE">
              <w:rPr>
                <w:rFonts w:ascii="宋体" w:eastAsia="宋体" w:hAnsi="宋体" w:cs="Arial" w:hint="eastAsia"/>
                <w:kern w:val="0"/>
                <w:sz w:val="20"/>
                <w:szCs w:val="20"/>
              </w:rPr>
              <w:t xml:space="preserve">   基金预算拨款</w:t>
            </w:r>
          </w:p>
        </w:tc>
        <w:tc>
          <w:tcPr>
            <w:tcW w:w="3118" w:type="dxa"/>
            <w:tcBorders>
              <w:top w:val="nil"/>
              <w:left w:val="nil"/>
              <w:bottom w:val="single" w:sz="4" w:space="0" w:color="auto"/>
              <w:right w:val="single" w:sz="4" w:space="0" w:color="auto"/>
            </w:tcBorders>
            <w:shd w:val="clear" w:color="auto" w:fill="auto"/>
            <w:noWrap/>
            <w:vAlign w:val="center"/>
            <w:hideMark/>
          </w:tcPr>
          <w:p w:rsidR="006E74FE" w:rsidRPr="006E74FE" w:rsidRDefault="006E74FE" w:rsidP="006E74FE">
            <w:pPr>
              <w:widowControl/>
              <w:jc w:val="right"/>
              <w:rPr>
                <w:rFonts w:ascii="宋体" w:eastAsia="宋体" w:hAnsi="宋体" w:cs="Arial"/>
                <w:kern w:val="0"/>
                <w:sz w:val="20"/>
                <w:szCs w:val="20"/>
              </w:rPr>
            </w:pPr>
            <w:r w:rsidRPr="006E74FE">
              <w:rPr>
                <w:rFonts w:ascii="宋体" w:eastAsia="宋体" w:hAnsi="宋体" w:cs="Arial" w:hint="eastAsia"/>
                <w:kern w:val="0"/>
                <w:sz w:val="20"/>
                <w:szCs w:val="20"/>
              </w:rPr>
              <w:t xml:space="preserve">44,733.20 </w:t>
            </w:r>
          </w:p>
        </w:tc>
      </w:tr>
      <w:tr w:rsidR="006E74FE" w:rsidRPr="006E74FE" w:rsidTr="006E74FE">
        <w:trPr>
          <w:trHeight w:val="402"/>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6E74FE" w:rsidRPr="006E74FE" w:rsidRDefault="006E74FE" w:rsidP="006E74FE">
            <w:pPr>
              <w:widowControl/>
              <w:jc w:val="left"/>
              <w:rPr>
                <w:rFonts w:ascii="宋体" w:eastAsia="宋体" w:hAnsi="宋体" w:cs="Arial"/>
                <w:kern w:val="0"/>
                <w:sz w:val="20"/>
                <w:szCs w:val="20"/>
              </w:rPr>
            </w:pPr>
            <w:r w:rsidRPr="006E74FE">
              <w:rPr>
                <w:rFonts w:ascii="宋体" w:eastAsia="宋体" w:hAnsi="宋体" w:cs="Arial" w:hint="eastAsia"/>
                <w:kern w:val="0"/>
                <w:sz w:val="20"/>
                <w:szCs w:val="20"/>
              </w:rPr>
              <w:t>二、财政专户拨款</w:t>
            </w:r>
          </w:p>
        </w:tc>
        <w:tc>
          <w:tcPr>
            <w:tcW w:w="3118" w:type="dxa"/>
            <w:tcBorders>
              <w:top w:val="nil"/>
              <w:left w:val="nil"/>
              <w:bottom w:val="single" w:sz="4" w:space="0" w:color="auto"/>
              <w:right w:val="single" w:sz="4" w:space="0" w:color="auto"/>
            </w:tcBorders>
            <w:shd w:val="clear" w:color="auto" w:fill="auto"/>
            <w:noWrap/>
            <w:vAlign w:val="center"/>
            <w:hideMark/>
          </w:tcPr>
          <w:p w:rsidR="006E74FE" w:rsidRPr="006E74FE" w:rsidRDefault="006E74FE" w:rsidP="006E74FE">
            <w:pPr>
              <w:widowControl/>
              <w:jc w:val="right"/>
              <w:rPr>
                <w:rFonts w:ascii="宋体" w:eastAsia="宋体" w:hAnsi="宋体" w:cs="Arial"/>
                <w:kern w:val="0"/>
                <w:sz w:val="20"/>
                <w:szCs w:val="20"/>
              </w:rPr>
            </w:pPr>
            <w:r w:rsidRPr="006E74FE">
              <w:rPr>
                <w:rFonts w:ascii="宋体" w:eastAsia="宋体" w:hAnsi="宋体" w:cs="Arial" w:hint="eastAsia"/>
                <w:kern w:val="0"/>
                <w:sz w:val="20"/>
                <w:szCs w:val="20"/>
              </w:rPr>
              <w:t xml:space="preserve">2,674.00 </w:t>
            </w:r>
          </w:p>
        </w:tc>
      </w:tr>
      <w:tr w:rsidR="006E74FE" w:rsidRPr="006E74FE" w:rsidTr="006E74FE">
        <w:trPr>
          <w:trHeight w:val="402"/>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6E74FE" w:rsidRPr="006E74FE" w:rsidRDefault="006E74FE" w:rsidP="006E74FE">
            <w:pPr>
              <w:widowControl/>
              <w:jc w:val="left"/>
              <w:rPr>
                <w:rFonts w:ascii="宋体" w:eastAsia="宋体" w:hAnsi="宋体" w:cs="Arial"/>
                <w:kern w:val="0"/>
                <w:sz w:val="20"/>
                <w:szCs w:val="20"/>
              </w:rPr>
            </w:pPr>
            <w:r w:rsidRPr="006E74FE">
              <w:rPr>
                <w:rFonts w:ascii="宋体" w:eastAsia="宋体" w:hAnsi="宋体" w:cs="Arial" w:hint="eastAsia"/>
                <w:kern w:val="0"/>
                <w:sz w:val="20"/>
                <w:szCs w:val="20"/>
              </w:rPr>
              <w:t xml:space="preserve">   教育收费</w:t>
            </w:r>
          </w:p>
        </w:tc>
        <w:tc>
          <w:tcPr>
            <w:tcW w:w="3118" w:type="dxa"/>
            <w:tcBorders>
              <w:top w:val="nil"/>
              <w:left w:val="nil"/>
              <w:bottom w:val="single" w:sz="4" w:space="0" w:color="auto"/>
              <w:right w:val="single" w:sz="4" w:space="0" w:color="auto"/>
            </w:tcBorders>
            <w:shd w:val="clear" w:color="auto" w:fill="auto"/>
            <w:noWrap/>
            <w:vAlign w:val="center"/>
            <w:hideMark/>
          </w:tcPr>
          <w:p w:rsidR="006E74FE" w:rsidRPr="006E74FE" w:rsidRDefault="006E74FE" w:rsidP="006E74FE">
            <w:pPr>
              <w:widowControl/>
              <w:jc w:val="right"/>
              <w:rPr>
                <w:rFonts w:ascii="宋体" w:eastAsia="宋体" w:hAnsi="宋体" w:cs="Arial"/>
                <w:kern w:val="0"/>
                <w:sz w:val="20"/>
                <w:szCs w:val="20"/>
              </w:rPr>
            </w:pPr>
            <w:r w:rsidRPr="006E74FE">
              <w:rPr>
                <w:rFonts w:ascii="宋体" w:eastAsia="宋体" w:hAnsi="宋体" w:cs="Arial" w:hint="eastAsia"/>
                <w:kern w:val="0"/>
                <w:sz w:val="20"/>
                <w:szCs w:val="20"/>
              </w:rPr>
              <w:t xml:space="preserve">2,674.00 </w:t>
            </w:r>
          </w:p>
        </w:tc>
      </w:tr>
      <w:tr w:rsidR="006E74FE" w:rsidRPr="006E74FE" w:rsidTr="006E74FE">
        <w:trPr>
          <w:trHeight w:val="402"/>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6E74FE" w:rsidRPr="006E74FE" w:rsidRDefault="006E74FE" w:rsidP="006E74FE">
            <w:pPr>
              <w:widowControl/>
              <w:jc w:val="left"/>
              <w:rPr>
                <w:rFonts w:ascii="宋体" w:eastAsia="宋体" w:hAnsi="宋体" w:cs="Arial"/>
                <w:kern w:val="0"/>
                <w:sz w:val="20"/>
                <w:szCs w:val="20"/>
              </w:rPr>
            </w:pPr>
            <w:r w:rsidRPr="006E74FE">
              <w:rPr>
                <w:rFonts w:ascii="宋体" w:eastAsia="宋体" w:hAnsi="宋体" w:cs="Arial" w:hint="eastAsia"/>
                <w:kern w:val="0"/>
                <w:sz w:val="20"/>
                <w:szCs w:val="20"/>
              </w:rPr>
              <w:t xml:space="preserve">   其他财政收入拨款</w:t>
            </w:r>
          </w:p>
        </w:tc>
        <w:tc>
          <w:tcPr>
            <w:tcW w:w="3118" w:type="dxa"/>
            <w:tcBorders>
              <w:top w:val="nil"/>
              <w:left w:val="nil"/>
              <w:bottom w:val="single" w:sz="4" w:space="0" w:color="auto"/>
              <w:right w:val="single" w:sz="4" w:space="0" w:color="auto"/>
            </w:tcBorders>
            <w:shd w:val="clear" w:color="auto" w:fill="auto"/>
            <w:noWrap/>
            <w:vAlign w:val="center"/>
            <w:hideMark/>
          </w:tcPr>
          <w:p w:rsidR="006E74FE" w:rsidRPr="006E74FE" w:rsidRDefault="006E74FE" w:rsidP="006E74FE">
            <w:pPr>
              <w:widowControl/>
              <w:jc w:val="right"/>
              <w:rPr>
                <w:rFonts w:ascii="宋体" w:eastAsia="宋体" w:hAnsi="宋体" w:cs="Arial"/>
                <w:kern w:val="0"/>
                <w:sz w:val="20"/>
                <w:szCs w:val="20"/>
              </w:rPr>
            </w:pPr>
            <w:r w:rsidRPr="006E74FE">
              <w:rPr>
                <w:rFonts w:ascii="宋体" w:eastAsia="宋体" w:hAnsi="宋体" w:cs="Arial" w:hint="eastAsia"/>
                <w:kern w:val="0"/>
                <w:sz w:val="20"/>
                <w:szCs w:val="20"/>
              </w:rPr>
              <w:t xml:space="preserve">　</w:t>
            </w:r>
          </w:p>
        </w:tc>
      </w:tr>
      <w:tr w:rsidR="006E74FE" w:rsidRPr="006E74FE" w:rsidTr="006E74FE">
        <w:trPr>
          <w:trHeight w:val="402"/>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6E74FE" w:rsidRPr="006E74FE" w:rsidRDefault="006E74FE" w:rsidP="006E74FE">
            <w:pPr>
              <w:widowControl/>
              <w:jc w:val="left"/>
              <w:rPr>
                <w:rFonts w:ascii="宋体" w:eastAsia="宋体" w:hAnsi="宋体" w:cs="Arial"/>
                <w:kern w:val="0"/>
                <w:sz w:val="20"/>
                <w:szCs w:val="20"/>
              </w:rPr>
            </w:pPr>
            <w:r w:rsidRPr="006E74FE">
              <w:rPr>
                <w:rFonts w:ascii="宋体" w:eastAsia="宋体" w:hAnsi="宋体" w:cs="Arial" w:hint="eastAsia"/>
                <w:kern w:val="0"/>
                <w:sz w:val="20"/>
                <w:szCs w:val="20"/>
              </w:rPr>
              <w:t>三、其他资金</w:t>
            </w:r>
          </w:p>
        </w:tc>
        <w:tc>
          <w:tcPr>
            <w:tcW w:w="3118" w:type="dxa"/>
            <w:tcBorders>
              <w:top w:val="nil"/>
              <w:left w:val="nil"/>
              <w:bottom w:val="single" w:sz="4" w:space="0" w:color="auto"/>
              <w:right w:val="single" w:sz="4" w:space="0" w:color="auto"/>
            </w:tcBorders>
            <w:shd w:val="clear" w:color="auto" w:fill="auto"/>
            <w:noWrap/>
            <w:vAlign w:val="center"/>
            <w:hideMark/>
          </w:tcPr>
          <w:p w:rsidR="006E74FE" w:rsidRPr="006E74FE" w:rsidRDefault="006E74FE" w:rsidP="006E74FE">
            <w:pPr>
              <w:widowControl/>
              <w:jc w:val="right"/>
              <w:rPr>
                <w:rFonts w:ascii="宋体" w:eastAsia="宋体" w:hAnsi="宋体" w:cs="Arial"/>
                <w:kern w:val="0"/>
                <w:sz w:val="20"/>
                <w:szCs w:val="20"/>
              </w:rPr>
            </w:pPr>
            <w:r w:rsidRPr="006E74FE">
              <w:rPr>
                <w:rFonts w:ascii="宋体" w:eastAsia="宋体" w:hAnsi="宋体" w:cs="Arial" w:hint="eastAsia"/>
                <w:kern w:val="0"/>
                <w:sz w:val="20"/>
                <w:szCs w:val="20"/>
              </w:rPr>
              <w:t xml:space="preserve">7,252.06 </w:t>
            </w:r>
          </w:p>
        </w:tc>
      </w:tr>
      <w:tr w:rsidR="006E74FE" w:rsidRPr="006E74FE" w:rsidTr="006E74FE">
        <w:trPr>
          <w:trHeight w:val="402"/>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6E74FE" w:rsidRPr="006E74FE" w:rsidRDefault="006E74FE" w:rsidP="006E74FE">
            <w:pPr>
              <w:widowControl/>
              <w:jc w:val="left"/>
              <w:rPr>
                <w:rFonts w:ascii="宋体" w:eastAsia="宋体" w:hAnsi="宋体" w:cs="Arial"/>
                <w:kern w:val="0"/>
                <w:sz w:val="20"/>
                <w:szCs w:val="20"/>
              </w:rPr>
            </w:pPr>
            <w:r w:rsidRPr="006E74FE">
              <w:rPr>
                <w:rFonts w:ascii="宋体" w:eastAsia="宋体" w:hAnsi="宋体" w:cs="Arial" w:hint="eastAsia"/>
                <w:kern w:val="0"/>
                <w:sz w:val="20"/>
                <w:szCs w:val="20"/>
              </w:rPr>
              <w:t xml:space="preserve">   事业收入</w:t>
            </w:r>
          </w:p>
        </w:tc>
        <w:tc>
          <w:tcPr>
            <w:tcW w:w="3118" w:type="dxa"/>
            <w:tcBorders>
              <w:top w:val="nil"/>
              <w:left w:val="nil"/>
              <w:bottom w:val="single" w:sz="4" w:space="0" w:color="auto"/>
              <w:right w:val="single" w:sz="4" w:space="0" w:color="auto"/>
            </w:tcBorders>
            <w:shd w:val="clear" w:color="auto" w:fill="auto"/>
            <w:noWrap/>
            <w:vAlign w:val="center"/>
            <w:hideMark/>
          </w:tcPr>
          <w:p w:rsidR="006E74FE" w:rsidRPr="006E74FE" w:rsidRDefault="006E74FE" w:rsidP="006E74FE">
            <w:pPr>
              <w:widowControl/>
              <w:jc w:val="right"/>
              <w:rPr>
                <w:rFonts w:ascii="宋体" w:eastAsia="宋体" w:hAnsi="宋体" w:cs="Arial"/>
                <w:kern w:val="0"/>
                <w:sz w:val="20"/>
                <w:szCs w:val="20"/>
              </w:rPr>
            </w:pPr>
            <w:r w:rsidRPr="006E74FE">
              <w:rPr>
                <w:rFonts w:ascii="宋体" w:eastAsia="宋体" w:hAnsi="宋体" w:cs="Arial" w:hint="eastAsia"/>
                <w:kern w:val="0"/>
                <w:sz w:val="20"/>
                <w:szCs w:val="20"/>
              </w:rPr>
              <w:t xml:space="preserve">1,370.06 </w:t>
            </w:r>
          </w:p>
        </w:tc>
      </w:tr>
      <w:tr w:rsidR="006E74FE" w:rsidRPr="006E74FE" w:rsidTr="006E74FE">
        <w:trPr>
          <w:trHeight w:val="402"/>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6E74FE" w:rsidRPr="006E74FE" w:rsidRDefault="006E74FE" w:rsidP="006E74FE">
            <w:pPr>
              <w:widowControl/>
              <w:jc w:val="left"/>
              <w:rPr>
                <w:rFonts w:ascii="宋体" w:eastAsia="宋体" w:hAnsi="宋体" w:cs="Arial"/>
                <w:kern w:val="0"/>
                <w:sz w:val="20"/>
                <w:szCs w:val="20"/>
              </w:rPr>
            </w:pPr>
            <w:r w:rsidRPr="006E74FE">
              <w:rPr>
                <w:rFonts w:ascii="宋体" w:eastAsia="宋体" w:hAnsi="宋体" w:cs="Arial" w:hint="eastAsia"/>
                <w:kern w:val="0"/>
                <w:sz w:val="20"/>
                <w:szCs w:val="20"/>
              </w:rPr>
              <w:t xml:space="preserve">   事业单位经营收入</w:t>
            </w:r>
          </w:p>
        </w:tc>
        <w:tc>
          <w:tcPr>
            <w:tcW w:w="3118" w:type="dxa"/>
            <w:tcBorders>
              <w:top w:val="nil"/>
              <w:left w:val="nil"/>
              <w:bottom w:val="single" w:sz="4" w:space="0" w:color="auto"/>
              <w:right w:val="single" w:sz="4" w:space="0" w:color="auto"/>
            </w:tcBorders>
            <w:shd w:val="clear" w:color="auto" w:fill="auto"/>
            <w:noWrap/>
            <w:vAlign w:val="center"/>
            <w:hideMark/>
          </w:tcPr>
          <w:p w:rsidR="006E74FE" w:rsidRPr="006E74FE" w:rsidRDefault="006E74FE" w:rsidP="006E74FE">
            <w:pPr>
              <w:widowControl/>
              <w:jc w:val="right"/>
              <w:rPr>
                <w:rFonts w:ascii="宋体" w:eastAsia="宋体" w:hAnsi="宋体" w:cs="Arial"/>
                <w:kern w:val="0"/>
                <w:sz w:val="20"/>
                <w:szCs w:val="20"/>
              </w:rPr>
            </w:pPr>
            <w:r w:rsidRPr="006E74FE">
              <w:rPr>
                <w:rFonts w:ascii="宋体" w:eastAsia="宋体" w:hAnsi="宋体" w:cs="Arial" w:hint="eastAsia"/>
                <w:kern w:val="0"/>
                <w:sz w:val="20"/>
                <w:szCs w:val="20"/>
              </w:rPr>
              <w:t xml:space="preserve">3,562.34 </w:t>
            </w:r>
          </w:p>
        </w:tc>
      </w:tr>
      <w:tr w:rsidR="006E74FE" w:rsidRPr="006E74FE" w:rsidTr="006E74FE">
        <w:trPr>
          <w:trHeight w:val="402"/>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6E74FE" w:rsidRPr="006E74FE" w:rsidRDefault="006E74FE" w:rsidP="006E74FE">
            <w:pPr>
              <w:widowControl/>
              <w:jc w:val="left"/>
              <w:rPr>
                <w:rFonts w:ascii="宋体" w:eastAsia="宋体" w:hAnsi="宋体" w:cs="Arial"/>
                <w:kern w:val="0"/>
                <w:sz w:val="20"/>
                <w:szCs w:val="20"/>
              </w:rPr>
            </w:pPr>
            <w:r w:rsidRPr="006E74FE">
              <w:rPr>
                <w:rFonts w:ascii="宋体" w:eastAsia="宋体" w:hAnsi="宋体" w:cs="Arial" w:hint="eastAsia"/>
                <w:kern w:val="0"/>
                <w:sz w:val="20"/>
                <w:szCs w:val="20"/>
              </w:rPr>
              <w:t xml:space="preserve">   其他收入</w:t>
            </w:r>
          </w:p>
        </w:tc>
        <w:tc>
          <w:tcPr>
            <w:tcW w:w="3118" w:type="dxa"/>
            <w:tcBorders>
              <w:top w:val="nil"/>
              <w:left w:val="nil"/>
              <w:bottom w:val="single" w:sz="4" w:space="0" w:color="auto"/>
              <w:right w:val="single" w:sz="4" w:space="0" w:color="auto"/>
            </w:tcBorders>
            <w:shd w:val="clear" w:color="auto" w:fill="auto"/>
            <w:noWrap/>
            <w:vAlign w:val="center"/>
            <w:hideMark/>
          </w:tcPr>
          <w:p w:rsidR="006E74FE" w:rsidRPr="006E74FE" w:rsidRDefault="006E74FE" w:rsidP="006E74FE">
            <w:pPr>
              <w:widowControl/>
              <w:jc w:val="right"/>
              <w:rPr>
                <w:rFonts w:ascii="宋体" w:eastAsia="宋体" w:hAnsi="宋体" w:cs="Arial"/>
                <w:kern w:val="0"/>
                <w:sz w:val="20"/>
                <w:szCs w:val="20"/>
              </w:rPr>
            </w:pPr>
            <w:r w:rsidRPr="006E74FE">
              <w:rPr>
                <w:rFonts w:ascii="宋体" w:eastAsia="宋体" w:hAnsi="宋体" w:cs="Arial" w:hint="eastAsia"/>
                <w:kern w:val="0"/>
                <w:sz w:val="20"/>
                <w:szCs w:val="20"/>
              </w:rPr>
              <w:t xml:space="preserve">2,319.66 </w:t>
            </w:r>
          </w:p>
        </w:tc>
      </w:tr>
      <w:tr w:rsidR="006E74FE" w:rsidRPr="006E74FE" w:rsidTr="006E74FE">
        <w:trPr>
          <w:trHeight w:val="402"/>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6E74FE" w:rsidRPr="006E74FE" w:rsidRDefault="006E74FE" w:rsidP="006E74FE">
            <w:pPr>
              <w:widowControl/>
              <w:jc w:val="left"/>
              <w:rPr>
                <w:rFonts w:ascii="宋体" w:eastAsia="宋体" w:hAnsi="宋体" w:cs="Arial"/>
                <w:kern w:val="0"/>
                <w:sz w:val="20"/>
                <w:szCs w:val="20"/>
              </w:rPr>
            </w:pPr>
            <w:r w:rsidRPr="006E74FE">
              <w:rPr>
                <w:rFonts w:ascii="宋体" w:eastAsia="宋体" w:hAnsi="宋体" w:cs="Arial" w:hint="eastAsia"/>
                <w:kern w:val="0"/>
                <w:sz w:val="20"/>
                <w:szCs w:val="20"/>
              </w:rPr>
              <w:t xml:space="preserve">　</w:t>
            </w:r>
          </w:p>
        </w:tc>
        <w:tc>
          <w:tcPr>
            <w:tcW w:w="3118" w:type="dxa"/>
            <w:tcBorders>
              <w:top w:val="nil"/>
              <w:left w:val="nil"/>
              <w:bottom w:val="single" w:sz="4" w:space="0" w:color="auto"/>
              <w:right w:val="single" w:sz="4" w:space="0" w:color="auto"/>
            </w:tcBorders>
            <w:shd w:val="clear" w:color="auto" w:fill="auto"/>
            <w:noWrap/>
            <w:vAlign w:val="center"/>
            <w:hideMark/>
          </w:tcPr>
          <w:p w:rsidR="006E74FE" w:rsidRPr="006E74FE" w:rsidRDefault="006E74FE" w:rsidP="006E74FE">
            <w:pPr>
              <w:widowControl/>
              <w:jc w:val="right"/>
              <w:rPr>
                <w:rFonts w:ascii="宋体" w:eastAsia="宋体" w:hAnsi="宋体" w:cs="Arial"/>
                <w:kern w:val="0"/>
                <w:sz w:val="20"/>
                <w:szCs w:val="20"/>
              </w:rPr>
            </w:pPr>
            <w:r w:rsidRPr="006E74FE">
              <w:rPr>
                <w:rFonts w:ascii="宋体" w:eastAsia="宋体" w:hAnsi="宋体" w:cs="Arial" w:hint="eastAsia"/>
                <w:kern w:val="0"/>
                <w:sz w:val="20"/>
                <w:szCs w:val="20"/>
              </w:rPr>
              <w:t xml:space="preserve">　</w:t>
            </w:r>
          </w:p>
        </w:tc>
      </w:tr>
      <w:tr w:rsidR="006E74FE" w:rsidRPr="006E74FE" w:rsidTr="006E74FE">
        <w:trPr>
          <w:trHeight w:val="402"/>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6E74FE" w:rsidRPr="006E74FE" w:rsidRDefault="006E74FE" w:rsidP="006E74FE">
            <w:pPr>
              <w:widowControl/>
              <w:jc w:val="left"/>
              <w:rPr>
                <w:rFonts w:ascii="宋体" w:eastAsia="宋体" w:hAnsi="宋体" w:cs="Arial"/>
                <w:kern w:val="0"/>
                <w:sz w:val="20"/>
                <w:szCs w:val="20"/>
              </w:rPr>
            </w:pPr>
            <w:r w:rsidRPr="006E74FE">
              <w:rPr>
                <w:rFonts w:ascii="宋体" w:eastAsia="宋体" w:hAnsi="宋体" w:cs="Arial" w:hint="eastAsia"/>
                <w:kern w:val="0"/>
                <w:sz w:val="20"/>
                <w:szCs w:val="20"/>
              </w:rPr>
              <w:t xml:space="preserve">          本  年  收  入  合  计</w:t>
            </w:r>
          </w:p>
        </w:tc>
        <w:tc>
          <w:tcPr>
            <w:tcW w:w="3118" w:type="dxa"/>
            <w:tcBorders>
              <w:top w:val="nil"/>
              <w:left w:val="nil"/>
              <w:bottom w:val="single" w:sz="4" w:space="0" w:color="auto"/>
              <w:right w:val="single" w:sz="4" w:space="0" w:color="auto"/>
            </w:tcBorders>
            <w:shd w:val="clear" w:color="auto" w:fill="auto"/>
            <w:noWrap/>
            <w:vAlign w:val="center"/>
            <w:hideMark/>
          </w:tcPr>
          <w:p w:rsidR="006E74FE" w:rsidRPr="006E74FE" w:rsidRDefault="006E74FE" w:rsidP="006E74FE">
            <w:pPr>
              <w:widowControl/>
              <w:jc w:val="right"/>
              <w:rPr>
                <w:rFonts w:ascii="宋体" w:eastAsia="宋体" w:hAnsi="宋体" w:cs="Arial"/>
                <w:kern w:val="0"/>
                <w:sz w:val="20"/>
                <w:szCs w:val="20"/>
              </w:rPr>
            </w:pPr>
            <w:r w:rsidRPr="006E74FE">
              <w:rPr>
                <w:rFonts w:ascii="宋体" w:eastAsia="宋体" w:hAnsi="宋体" w:cs="Arial" w:hint="eastAsia"/>
                <w:kern w:val="0"/>
                <w:sz w:val="20"/>
                <w:szCs w:val="20"/>
              </w:rPr>
              <w:t xml:space="preserve">114,293.78 </w:t>
            </w:r>
          </w:p>
        </w:tc>
      </w:tr>
      <w:tr w:rsidR="006E74FE" w:rsidRPr="006E74FE" w:rsidTr="006E74FE">
        <w:trPr>
          <w:trHeight w:val="402"/>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6E74FE" w:rsidRPr="006E74FE" w:rsidRDefault="006E74FE" w:rsidP="006E74FE">
            <w:pPr>
              <w:widowControl/>
              <w:jc w:val="left"/>
              <w:rPr>
                <w:rFonts w:ascii="宋体" w:eastAsia="宋体" w:hAnsi="宋体" w:cs="Arial"/>
                <w:kern w:val="0"/>
                <w:sz w:val="20"/>
                <w:szCs w:val="20"/>
              </w:rPr>
            </w:pPr>
            <w:r w:rsidRPr="006E74FE">
              <w:rPr>
                <w:rFonts w:ascii="宋体" w:eastAsia="宋体" w:hAnsi="宋体" w:cs="Arial" w:hint="eastAsia"/>
                <w:kern w:val="0"/>
                <w:sz w:val="20"/>
                <w:szCs w:val="20"/>
              </w:rPr>
              <w:t xml:space="preserve">　</w:t>
            </w:r>
          </w:p>
        </w:tc>
        <w:tc>
          <w:tcPr>
            <w:tcW w:w="3118" w:type="dxa"/>
            <w:tcBorders>
              <w:top w:val="nil"/>
              <w:left w:val="nil"/>
              <w:bottom w:val="single" w:sz="4" w:space="0" w:color="auto"/>
              <w:right w:val="single" w:sz="4" w:space="0" w:color="auto"/>
            </w:tcBorders>
            <w:shd w:val="clear" w:color="auto" w:fill="auto"/>
            <w:noWrap/>
            <w:vAlign w:val="center"/>
            <w:hideMark/>
          </w:tcPr>
          <w:p w:rsidR="006E74FE" w:rsidRPr="006E74FE" w:rsidRDefault="006E74FE" w:rsidP="006E74FE">
            <w:pPr>
              <w:widowControl/>
              <w:jc w:val="right"/>
              <w:rPr>
                <w:rFonts w:ascii="宋体" w:eastAsia="宋体" w:hAnsi="宋体" w:cs="Arial"/>
                <w:kern w:val="0"/>
                <w:sz w:val="20"/>
                <w:szCs w:val="20"/>
              </w:rPr>
            </w:pPr>
            <w:r w:rsidRPr="006E74FE">
              <w:rPr>
                <w:rFonts w:ascii="宋体" w:eastAsia="宋体" w:hAnsi="宋体" w:cs="Arial" w:hint="eastAsia"/>
                <w:kern w:val="0"/>
                <w:sz w:val="20"/>
                <w:szCs w:val="20"/>
              </w:rPr>
              <w:t xml:space="preserve">　</w:t>
            </w:r>
          </w:p>
        </w:tc>
      </w:tr>
      <w:tr w:rsidR="006E74FE" w:rsidRPr="006E74FE" w:rsidTr="006E74FE">
        <w:trPr>
          <w:trHeight w:val="402"/>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6E74FE" w:rsidRPr="006E74FE" w:rsidRDefault="006E74FE" w:rsidP="006E74FE">
            <w:pPr>
              <w:widowControl/>
              <w:jc w:val="left"/>
              <w:rPr>
                <w:rFonts w:ascii="宋体" w:eastAsia="宋体" w:hAnsi="宋体" w:cs="Arial"/>
                <w:kern w:val="0"/>
                <w:sz w:val="20"/>
                <w:szCs w:val="20"/>
              </w:rPr>
            </w:pPr>
            <w:r w:rsidRPr="006E74FE">
              <w:rPr>
                <w:rFonts w:ascii="宋体" w:eastAsia="宋体" w:hAnsi="宋体" w:cs="Arial" w:hint="eastAsia"/>
                <w:kern w:val="0"/>
                <w:sz w:val="20"/>
                <w:szCs w:val="20"/>
              </w:rPr>
              <w:t>四、上级补助收入</w:t>
            </w:r>
          </w:p>
        </w:tc>
        <w:tc>
          <w:tcPr>
            <w:tcW w:w="3118" w:type="dxa"/>
            <w:tcBorders>
              <w:top w:val="nil"/>
              <w:left w:val="nil"/>
              <w:bottom w:val="single" w:sz="4" w:space="0" w:color="auto"/>
              <w:right w:val="single" w:sz="4" w:space="0" w:color="auto"/>
            </w:tcBorders>
            <w:shd w:val="clear" w:color="auto" w:fill="auto"/>
            <w:noWrap/>
            <w:vAlign w:val="center"/>
            <w:hideMark/>
          </w:tcPr>
          <w:p w:rsidR="006E74FE" w:rsidRPr="006E74FE" w:rsidRDefault="006E74FE" w:rsidP="006E74FE">
            <w:pPr>
              <w:widowControl/>
              <w:jc w:val="right"/>
              <w:rPr>
                <w:rFonts w:ascii="宋体" w:eastAsia="宋体" w:hAnsi="宋体" w:cs="Arial"/>
                <w:kern w:val="0"/>
                <w:sz w:val="20"/>
                <w:szCs w:val="20"/>
              </w:rPr>
            </w:pPr>
            <w:r w:rsidRPr="006E74FE">
              <w:rPr>
                <w:rFonts w:ascii="宋体" w:eastAsia="宋体" w:hAnsi="宋体" w:cs="Arial" w:hint="eastAsia"/>
                <w:kern w:val="0"/>
                <w:sz w:val="20"/>
                <w:szCs w:val="20"/>
              </w:rPr>
              <w:t xml:space="preserve">　</w:t>
            </w:r>
          </w:p>
        </w:tc>
      </w:tr>
      <w:tr w:rsidR="006E74FE" w:rsidRPr="006E74FE" w:rsidTr="006E74FE">
        <w:trPr>
          <w:trHeight w:val="402"/>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6E74FE" w:rsidRPr="006E74FE" w:rsidRDefault="006E74FE" w:rsidP="006E74FE">
            <w:pPr>
              <w:widowControl/>
              <w:jc w:val="left"/>
              <w:rPr>
                <w:rFonts w:ascii="宋体" w:eastAsia="宋体" w:hAnsi="宋体" w:cs="Arial"/>
                <w:kern w:val="0"/>
                <w:sz w:val="20"/>
                <w:szCs w:val="20"/>
              </w:rPr>
            </w:pPr>
            <w:r w:rsidRPr="006E74FE">
              <w:rPr>
                <w:rFonts w:ascii="宋体" w:eastAsia="宋体" w:hAnsi="宋体" w:cs="Arial" w:hint="eastAsia"/>
                <w:kern w:val="0"/>
                <w:sz w:val="20"/>
                <w:szCs w:val="20"/>
              </w:rPr>
              <w:t>五、附属单位上缴收入</w:t>
            </w:r>
          </w:p>
        </w:tc>
        <w:tc>
          <w:tcPr>
            <w:tcW w:w="3118" w:type="dxa"/>
            <w:tcBorders>
              <w:top w:val="nil"/>
              <w:left w:val="nil"/>
              <w:bottom w:val="single" w:sz="4" w:space="0" w:color="auto"/>
              <w:right w:val="single" w:sz="4" w:space="0" w:color="auto"/>
            </w:tcBorders>
            <w:shd w:val="clear" w:color="auto" w:fill="auto"/>
            <w:noWrap/>
            <w:vAlign w:val="center"/>
            <w:hideMark/>
          </w:tcPr>
          <w:p w:rsidR="006E74FE" w:rsidRPr="006E74FE" w:rsidRDefault="006E74FE" w:rsidP="006E74FE">
            <w:pPr>
              <w:widowControl/>
              <w:jc w:val="right"/>
              <w:rPr>
                <w:rFonts w:ascii="宋体" w:eastAsia="宋体" w:hAnsi="宋体" w:cs="Arial"/>
                <w:kern w:val="0"/>
                <w:sz w:val="20"/>
                <w:szCs w:val="20"/>
              </w:rPr>
            </w:pPr>
            <w:r w:rsidRPr="006E74FE">
              <w:rPr>
                <w:rFonts w:ascii="宋体" w:eastAsia="宋体" w:hAnsi="宋体" w:cs="Arial" w:hint="eastAsia"/>
                <w:kern w:val="0"/>
                <w:sz w:val="20"/>
                <w:szCs w:val="20"/>
              </w:rPr>
              <w:t xml:space="preserve">　</w:t>
            </w:r>
          </w:p>
        </w:tc>
      </w:tr>
      <w:tr w:rsidR="006E74FE" w:rsidRPr="006E74FE" w:rsidTr="006E74FE">
        <w:trPr>
          <w:trHeight w:val="402"/>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6E74FE" w:rsidRPr="006E74FE" w:rsidRDefault="006E74FE" w:rsidP="006E74FE">
            <w:pPr>
              <w:widowControl/>
              <w:jc w:val="left"/>
              <w:rPr>
                <w:rFonts w:ascii="宋体" w:eastAsia="宋体" w:hAnsi="宋体" w:cs="Arial"/>
                <w:kern w:val="0"/>
                <w:sz w:val="20"/>
                <w:szCs w:val="20"/>
              </w:rPr>
            </w:pPr>
            <w:r w:rsidRPr="006E74FE">
              <w:rPr>
                <w:rFonts w:ascii="宋体" w:eastAsia="宋体" w:hAnsi="宋体" w:cs="Arial" w:hint="eastAsia"/>
                <w:kern w:val="0"/>
                <w:sz w:val="20"/>
                <w:szCs w:val="20"/>
              </w:rPr>
              <w:t>六、用事业基金弥补收支总额</w:t>
            </w:r>
          </w:p>
        </w:tc>
        <w:tc>
          <w:tcPr>
            <w:tcW w:w="3118" w:type="dxa"/>
            <w:tcBorders>
              <w:top w:val="nil"/>
              <w:left w:val="nil"/>
              <w:bottom w:val="single" w:sz="4" w:space="0" w:color="auto"/>
              <w:right w:val="single" w:sz="4" w:space="0" w:color="auto"/>
            </w:tcBorders>
            <w:shd w:val="clear" w:color="auto" w:fill="auto"/>
            <w:noWrap/>
            <w:vAlign w:val="center"/>
            <w:hideMark/>
          </w:tcPr>
          <w:p w:rsidR="006E74FE" w:rsidRPr="006E74FE" w:rsidRDefault="006E74FE" w:rsidP="006E74FE">
            <w:pPr>
              <w:widowControl/>
              <w:jc w:val="right"/>
              <w:rPr>
                <w:rFonts w:ascii="宋体" w:eastAsia="宋体" w:hAnsi="宋体" w:cs="Arial"/>
                <w:kern w:val="0"/>
                <w:sz w:val="20"/>
                <w:szCs w:val="20"/>
              </w:rPr>
            </w:pPr>
            <w:r w:rsidRPr="006E74FE">
              <w:rPr>
                <w:rFonts w:ascii="宋体" w:eastAsia="宋体" w:hAnsi="宋体" w:cs="Arial" w:hint="eastAsia"/>
                <w:kern w:val="0"/>
                <w:sz w:val="20"/>
                <w:szCs w:val="20"/>
              </w:rPr>
              <w:t xml:space="preserve">　</w:t>
            </w:r>
          </w:p>
        </w:tc>
      </w:tr>
      <w:tr w:rsidR="006E74FE" w:rsidRPr="006E74FE" w:rsidTr="006E74FE">
        <w:trPr>
          <w:trHeight w:val="402"/>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6E74FE" w:rsidRPr="006E74FE" w:rsidRDefault="006E74FE" w:rsidP="006E74FE">
            <w:pPr>
              <w:widowControl/>
              <w:jc w:val="left"/>
              <w:rPr>
                <w:rFonts w:ascii="宋体" w:eastAsia="宋体" w:hAnsi="宋体" w:cs="Arial"/>
                <w:kern w:val="0"/>
                <w:sz w:val="20"/>
                <w:szCs w:val="20"/>
              </w:rPr>
            </w:pPr>
            <w:r w:rsidRPr="006E74FE">
              <w:rPr>
                <w:rFonts w:ascii="宋体" w:eastAsia="宋体" w:hAnsi="宋体" w:cs="Arial" w:hint="eastAsia"/>
                <w:kern w:val="0"/>
                <w:sz w:val="20"/>
                <w:szCs w:val="20"/>
              </w:rPr>
              <w:t xml:space="preserve">　</w:t>
            </w:r>
          </w:p>
        </w:tc>
        <w:tc>
          <w:tcPr>
            <w:tcW w:w="3118" w:type="dxa"/>
            <w:tcBorders>
              <w:top w:val="nil"/>
              <w:left w:val="nil"/>
              <w:bottom w:val="single" w:sz="4" w:space="0" w:color="auto"/>
              <w:right w:val="single" w:sz="4" w:space="0" w:color="auto"/>
            </w:tcBorders>
            <w:shd w:val="clear" w:color="auto" w:fill="auto"/>
            <w:noWrap/>
            <w:vAlign w:val="center"/>
            <w:hideMark/>
          </w:tcPr>
          <w:p w:rsidR="006E74FE" w:rsidRPr="006E74FE" w:rsidRDefault="006E74FE" w:rsidP="006E74FE">
            <w:pPr>
              <w:widowControl/>
              <w:jc w:val="right"/>
              <w:rPr>
                <w:rFonts w:ascii="宋体" w:eastAsia="宋体" w:hAnsi="宋体" w:cs="Arial"/>
                <w:kern w:val="0"/>
                <w:sz w:val="20"/>
                <w:szCs w:val="20"/>
              </w:rPr>
            </w:pPr>
            <w:r w:rsidRPr="006E74FE">
              <w:rPr>
                <w:rFonts w:ascii="宋体" w:eastAsia="宋体" w:hAnsi="宋体" w:cs="Arial" w:hint="eastAsia"/>
                <w:kern w:val="0"/>
                <w:sz w:val="20"/>
                <w:szCs w:val="20"/>
              </w:rPr>
              <w:t xml:space="preserve">　</w:t>
            </w:r>
          </w:p>
        </w:tc>
      </w:tr>
      <w:tr w:rsidR="006E74FE" w:rsidRPr="006E74FE" w:rsidTr="006E74FE">
        <w:trPr>
          <w:trHeight w:val="402"/>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6E74FE" w:rsidRPr="006E74FE" w:rsidRDefault="006E74FE" w:rsidP="006E74FE">
            <w:pPr>
              <w:widowControl/>
              <w:jc w:val="left"/>
              <w:rPr>
                <w:rFonts w:ascii="宋体" w:eastAsia="宋体" w:hAnsi="宋体" w:cs="Arial"/>
                <w:kern w:val="0"/>
                <w:sz w:val="20"/>
                <w:szCs w:val="20"/>
              </w:rPr>
            </w:pPr>
            <w:r w:rsidRPr="006E74FE">
              <w:rPr>
                <w:rFonts w:ascii="宋体" w:eastAsia="宋体" w:hAnsi="宋体" w:cs="Arial" w:hint="eastAsia"/>
                <w:kern w:val="0"/>
                <w:sz w:val="20"/>
                <w:szCs w:val="20"/>
              </w:rPr>
              <w:t xml:space="preserve">           收    入    总    计</w:t>
            </w:r>
          </w:p>
        </w:tc>
        <w:tc>
          <w:tcPr>
            <w:tcW w:w="3118" w:type="dxa"/>
            <w:tcBorders>
              <w:top w:val="nil"/>
              <w:left w:val="nil"/>
              <w:bottom w:val="single" w:sz="4" w:space="0" w:color="auto"/>
              <w:right w:val="single" w:sz="4" w:space="0" w:color="auto"/>
            </w:tcBorders>
            <w:shd w:val="clear" w:color="auto" w:fill="auto"/>
            <w:noWrap/>
            <w:vAlign w:val="center"/>
            <w:hideMark/>
          </w:tcPr>
          <w:p w:rsidR="006E74FE" w:rsidRPr="006E74FE" w:rsidRDefault="006E74FE" w:rsidP="006E74FE">
            <w:pPr>
              <w:widowControl/>
              <w:jc w:val="right"/>
              <w:rPr>
                <w:rFonts w:ascii="宋体" w:eastAsia="宋体" w:hAnsi="宋体" w:cs="Arial"/>
                <w:kern w:val="0"/>
                <w:sz w:val="20"/>
                <w:szCs w:val="20"/>
              </w:rPr>
            </w:pPr>
            <w:r w:rsidRPr="006E74FE">
              <w:rPr>
                <w:rFonts w:ascii="宋体" w:eastAsia="宋体" w:hAnsi="宋体" w:cs="Arial" w:hint="eastAsia"/>
                <w:kern w:val="0"/>
                <w:sz w:val="20"/>
                <w:szCs w:val="20"/>
              </w:rPr>
              <w:t xml:space="preserve">114,293.78 </w:t>
            </w:r>
          </w:p>
        </w:tc>
      </w:tr>
    </w:tbl>
    <w:p w:rsidR="006E74FE" w:rsidRDefault="006E74FE" w:rsidP="006E74FE">
      <w:pPr>
        <w:spacing w:line="560" w:lineRule="exact"/>
        <w:ind w:firstLineChars="200" w:firstLine="640"/>
        <w:rPr>
          <w:rFonts w:ascii="仿宋_GB2312" w:eastAsia="仿宋_GB2312" w:hAnsi="Times New Roman" w:cs="Times New Roman"/>
          <w:sz w:val="32"/>
          <w:szCs w:val="32"/>
        </w:rPr>
      </w:pPr>
    </w:p>
    <w:p w:rsidR="006E74FE" w:rsidRDefault="006E74FE" w:rsidP="006E74FE">
      <w:pPr>
        <w:spacing w:line="560" w:lineRule="exact"/>
        <w:ind w:firstLineChars="200" w:firstLine="640"/>
        <w:jc w:val="center"/>
        <w:rPr>
          <w:rFonts w:ascii="仿宋_GB2312" w:eastAsia="仿宋_GB2312" w:hAnsi="Times New Roman" w:cs="Times New Roman"/>
          <w:sz w:val="32"/>
          <w:szCs w:val="32"/>
        </w:rPr>
      </w:pPr>
    </w:p>
    <w:p w:rsidR="006E74FE" w:rsidRDefault="006E74FE" w:rsidP="006E74FE">
      <w:pPr>
        <w:spacing w:line="560" w:lineRule="exact"/>
        <w:ind w:firstLineChars="200" w:firstLine="640"/>
        <w:jc w:val="center"/>
        <w:rPr>
          <w:rFonts w:ascii="仿宋_GB2312" w:eastAsia="仿宋_GB2312" w:hAnsi="Times New Roman" w:cs="Times New Roman"/>
          <w:sz w:val="32"/>
          <w:szCs w:val="32"/>
        </w:rPr>
      </w:pPr>
    </w:p>
    <w:p w:rsidR="006E74FE" w:rsidRDefault="006E74FE" w:rsidP="006E74FE">
      <w:pPr>
        <w:spacing w:line="560" w:lineRule="exact"/>
        <w:ind w:firstLineChars="200" w:firstLine="640"/>
        <w:jc w:val="center"/>
        <w:rPr>
          <w:rFonts w:ascii="仿宋_GB2312" w:eastAsia="仿宋_GB2312" w:hAnsi="Times New Roman" w:cs="Times New Roman"/>
          <w:sz w:val="32"/>
          <w:szCs w:val="32"/>
        </w:rPr>
      </w:pPr>
    </w:p>
    <w:p w:rsidR="006E74FE" w:rsidRDefault="006E74FE" w:rsidP="006E74FE">
      <w:pPr>
        <w:spacing w:line="560" w:lineRule="exact"/>
        <w:ind w:firstLineChars="200" w:firstLine="640"/>
        <w:jc w:val="center"/>
        <w:rPr>
          <w:rFonts w:ascii="仿宋_GB2312" w:eastAsia="仿宋_GB2312" w:hAnsi="Times New Roman" w:cs="Times New Roman"/>
          <w:sz w:val="32"/>
          <w:szCs w:val="32"/>
        </w:rPr>
      </w:pPr>
    </w:p>
    <w:p w:rsidR="006E74FE" w:rsidRDefault="006E74FE" w:rsidP="006E74FE">
      <w:pPr>
        <w:spacing w:line="560" w:lineRule="exact"/>
        <w:ind w:firstLineChars="200" w:firstLine="640"/>
        <w:jc w:val="center"/>
        <w:rPr>
          <w:rFonts w:ascii="仿宋_GB2312" w:eastAsia="仿宋_GB2312" w:hAnsi="Times New Roman" w:cs="Times New Roman"/>
          <w:sz w:val="32"/>
          <w:szCs w:val="32"/>
        </w:rPr>
      </w:pPr>
    </w:p>
    <w:p w:rsidR="006E74FE" w:rsidRDefault="006E74FE" w:rsidP="006E74FE">
      <w:pPr>
        <w:spacing w:line="560" w:lineRule="exact"/>
        <w:ind w:firstLineChars="200" w:firstLine="640"/>
        <w:jc w:val="center"/>
        <w:rPr>
          <w:rFonts w:ascii="仿宋_GB2312" w:eastAsia="仿宋_GB2312" w:hAnsi="Times New Roman" w:cs="Times New Roman"/>
          <w:sz w:val="32"/>
          <w:szCs w:val="32"/>
        </w:rPr>
      </w:pPr>
    </w:p>
    <w:p w:rsidR="006E74FE" w:rsidRDefault="006E74FE" w:rsidP="006E74FE">
      <w:pPr>
        <w:spacing w:line="560" w:lineRule="exact"/>
        <w:ind w:firstLineChars="200" w:firstLine="640"/>
        <w:jc w:val="center"/>
        <w:rPr>
          <w:rFonts w:ascii="仿宋_GB2312" w:eastAsia="仿宋_GB2312" w:hAnsi="Times New Roman" w:cs="Times New Roman"/>
          <w:sz w:val="32"/>
          <w:szCs w:val="32"/>
        </w:rPr>
      </w:pPr>
    </w:p>
    <w:p w:rsidR="006E74FE" w:rsidRPr="00F77C61" w:rsidRDefault="006E74FE" w:rsidP="00020D51">
      <w:pPr>
        <w:spacing w:line="560" w:lineRule="exact"/>
        <w:ind w:firstLineChars="200" w:firstLine="640"/>
        <w:rPr>
          <w:rFonts w:ascii="仿宋_GB2312" w:eastAsia="仿宋_GB2312" w:hAnsi="Times New Roman" w:cs="Times New Roman"/>
          <w:sz w:val="32"/>
          <w:szCs w:val="32"/>
        </w:rPr>
      </w:pPr>
    </w:p>
    <w:p w:rsidR="006E74FE" w:rsidRDefault="006E74FE" w:rsidP="006E74FE">
      <w:pPr>
        <w:spacing w:line="560" w:lineRule="exact"/>
        <w:ind w:firstLineChars="200" w:firstLine="643"/>
        <w:jc w:val="center"/>
        <w:rPr>
          <w:rFonts w:ascii="仿宋_GB2312" w:eastAsia="仿宋_GB2312" w:hAnsi="Times New Roman" w:cs="Times New Roman"/>
          <w:b/>
          <w:sz w:val="32"/>
          <w:szCs w:val="32"/>
        </w:rPr>
      </w:pPr>
      <w:r w:rsidRPr="006E74FE">
        <w:rPr>
          <w:rFonts w:ascii="仿宋_GB2312" w:eastAsia="仿宋_GB2312" w:hAnsi="Times New Roman" w:cs="Times New Roman" w:hint="eastAsia"/>
          <w:b/>
          <w:sz w:val="32"/>
          <w:szCs w:val="32"/>
        </w:rPr>
        <w:lastRenderedPageBreak/>
        <w:t>三、支出总体情况表</w:t>
      </w:r>
    </w:p>
    <w:tbl>
      <w:tblPr>
        <w:tblW w:w="8960" w:type="dxa"/>
        <w:tblInd w:w="93" w:type="dxa"/>
        <w:tblLook w:val="04A0" w:firstRow="1" w:lastRow="0" w:firstColumn="1" w:lastColumn="0" w:noHBand="0" w:noVBand="1"/>
      </w:tblPr>
      <w:tblGrid>
        <w:gridCol w:w="4480"/>
        <w:gridCol w:w="4480"/>
      </w:tblGrid>
      <w:tr w:rsidR="006E74FE" w:rsidRPr="006E74FE" w:rsidTr="006E74FE">
        <w:trPr>
          <w:trHeight w:val="402"/>
        </w:trPr>
        <w:tc>
          <w:tcPr>
            <w:tcW w:w="4480" w:type="dxa"/>
            <w:tcBorders>
              <w:top w:val="nil"/>
              <w:left w:val="nil"/>
              <w:bottom w:val="nil"/>
              <w:right w:val="nil"/>
            </w:tcBorders>
            <w:shd w:val="clear" w:color="auto" w:fill="auto"/>
            <w:noWrap/>
            <w:vAlign w:val="center"/>
            <w:hideMark/>
          </w:tcPr>
          <w:p w:rsidR="006E74FE" w:rsidRPr="006E74FE" w:rsidRDefault="006E74FE" w:rsidP="006E74FE">
            <w:pPr>
              <w:widowControl/>
              <w:jc w:val="left"/>
              <w:rPr>
                <w:rFonts w:ascii="宋体" w:eastAsia="宋体" w:hAnsi="宋体" w:cs="Arial"/>
                <w:kern w:val="0"/>
                <w:sz w:val="20"/>
                <w:szCs w:val="20"/>
              </w:rPr>
            </w:pPr>
            <w:r w:rsidRPr="006E74FE">
              <w:rPr>
                <w:rFonts w:ascii="宋体" w:eastAsia="宋体" w:hAnsi="宋体" w:cs="Arial" w:hint="eastAsia"/>
                <w:kern w:val="0"/>
                <w:sz w:val="20"/>
                <w:szCs w:val="20"/>
              </w:rPr>
              <w:t>单位名称：广东省体育局</w:t>
            </w:r>
            <w:r w:rsidR="00634266">
              <w:rPr>
                <w:rFonts w:ascii="宋体" w:eastAsia="宋体" w:hAnsi="宋体" w:cs="Arial" w:hint="eastAsia"/>
                <w:kern w:val="0"/>
                <w:sz w:val="20"/>
                <w:szCs w:val="20"/>
              </w:rPr>
              <w:t>（汇总）</w:t>
            </w:r>
          </w:p>
        </w:tc>
        <w:tc>
          <w:tcPr>
            <w:tcW w:w="4480" w:type="dxa"/>
            <w:tcBorders>
              <w:top w:val="nil"/>
              <w:left w:val="nil"/>
              <w:bottom w:val="nil"/>
              <w:right w:val="nil"/>
            </w:tcBorders>
            <w:shd w:val="clear" w:color="auto" w:fill="auto"/>
            <w:noWrap/>
            <w:vAlign w:val="center"/>
            <w:hideMark/>
          </w:tcPr>
          <w:p w:rsidR="006E74FE" w:rsidRPr="006E74FE" w:rsidRDefault="006E74FE" w:rsidP="006E74FE">
            <w:pPr>
              <w:widowControl/>
              <w:jc w:val="right"/>
              <w:rPr>
                <w:rFonts w:ascii="宋体" w:eastAsia="宋体" w:hAnsi="宋体" w:cs="Arial"/>
                <w:kern w:val="0"/>
                <w:sz w:val="20"/>
                <w:szCs w:val="20"/>
              </w:rPr>
            </w:pPr>
            <w:r w:rsidRPr="006E74FE">
              <w:rPr>
                <w:rFonts w:ascii="宋体" w:eastAsia="宋体" w:hAnsi="宋体" w:cs="Arial" w:hint="eastAsia"/>
                <w:kern w:val="0"/>
                <w:sz w:val="20"/>
                <w:szCs w:val="20"/>
              </w:rPr>
              <w:t>单位：万元</w:t>
            </w:r>
          </w:p>
        </w:tc>
      </w:tr>
      <w:tr w:rsidR="006E74FE" w:rsidRPr="006E74FE" w:rsidTr="006E74FE">
        <w:trPr>
          <w:trHeight w:val="402"/>
        </w:trPr>
        <w:tc>
          <w:tcPr>
            <w:tcW w:w="4480" w:type="dxa"/>
            <w:tcBorders>
              <w:top w:val="single" w:sz="4" w:space="0" w:color="auto"/>
              <w:left w:val="single" w:sz="4" w:space="0" w:color="auto"/>
              <w:bottom w:val="nil"/>
              <w:right w:val="single" w:sz="4" w:space="0" w:color="auto"/>
            </w:tcBorders>
            <w:shd w:val="clear" w:color="000000" w:fill="FFFFFF"/>
            <w:noWrap/>
            <w:vAlign w:val="center"/>
            <w:hideMark/>
          </w:tcPr>
          <w:p w:rsidR="006E74FE" w:rsidRPr="006E74FE" w:rsidRDefault="006E74FE" w:rsidP="006E74FE">
            <w:pPr>
              <w:widowControl/>
              <w:jc w:val="center"/>
              <w:rPr>
                <w:rFonts w:ascii="宋体" w:eastAsia="宋体" w:hAnsi="宋体" w:cs="Arial"/>
                <w:color w:val="000000"/>
                <w:kern w:val="0"/>
                <w:sz w:val="20"/>
                <w:szCs w:val="20"/>
              </w:rPr>
            </w:pPr>
            <w:r w:rsidRPr="006E74FE">
              <w:rPr>
                <w:rFonts w:ascii="宋体" w:eastAsia="宋体" w:hAnsi="宋体" w:cs="Arial" w:hint="eastAsia"/>
                <w:color w:val="000000"/>
                <w:kern w:val="0"/>
                <w:sz w:val="20"/>
                <w:szCs w:val="20"/>
              </w:rPr>
              <w:t>项        目</w:t>
            </w:r>
          </w:p>
        </w:tc>
        <w:tc>
          <w:tcPr>
            <w:tcW w:w="4480" w:type="dxa"/>
            <w:tcBorders>
              <w:top w:val="single" w:sz="4" w:space="0" w:color="auto"/>
              <w:left w:val="nil"/>
              <w:bottom w:val="nil"/>
              <w:right w:val="single" w:sz="4" w:space="0" w:color="auto"/>
            </w:tcBorders>
            <w:shd w:val="clear" w:color="000000" w:fill="FFFFFF"/>
            <w:noWrap/>
            <w:vAlign w:val="center"/>
            <w:hideMark/>
          </w:tcPr>
          <w:p w:rsidR="006E74FE" w:rsidRPr="006E74FE" w:rsidRDefault="006E74FE" w:rsidP="006E74FE">
            <w:pPr>
              <w:widowControl/>
              <w:jc w:val="center"/>
              <w:rPr>
                <w:rFonts w:ascii="宋体" w:eastAsia="宋体" w:hAnsi="宋体" w:cs="Arial"/>
                <w:color w:val="000000"/>
                <w:kern w:val="0"/>
                <w:sz w:val="20"/>
                <w:szCs w:val="20"/>
              </w:rPr>
            </w:pPr>
            <w:r w:rsidRPr="006E74FE">
              <w:rPr>
                <w:rFonts w:ascii="宋体" w:eastAsia="宋体" w:hAnsi="宋体" w:cs="Arial" w:hint="eastAsia"/>
                <w:color w:val="000000"/>
                <w:kern w:val="0"/>
                <w:sz w:val="20"/>
                <w:szCs w:val="20"/>
              </w:rPr>
              <w:t>2017年预算</w:t>
            </w:r>
          </w:p>
        </w:tc>
      </w:tr>
      <w:tr w:rsidR="006E74FE" w:rsidRPr="006E74FE" w:rsidTr="006E74FE">
        <w:trPr>
          <w:trHeight w:val="402"/>
        </w:trPr>
        <w:tc>
          <w:tcPr>
            <w:tcW w:w="4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74FE" w:rsidRPr="006E74FE" w:rsidRDefault="006E74FE" w:rsidP="006E74FE">
            <w:pPr>
              <w:widowControl/>
              <w:jc w:val="left"/>
              <w:rPr>
                <w:rFonts w:ascii="宋体" w:eastAsia="宋体" w:hAnsi="宋体" w:cs="Arial"/>
                <w:kern w:val="0"/>
                <w:sz w:val="20"/>
                <w:szCs w:val="20"/>
              </w:rPr>
            </w:pPr>
            <w:r w:rsidRPr="006E74FE">
              <w:rPr>
                <w:rFonts w:ascii="宋体" w:eastAsia="宋体" w:hAnsi="宋体" w:cs="Arial" w:hint="eastAsia"/>
                <w:kern w:val="0"/>
                <w:sz w:val="20"/>
                <w:szCs w:val="20"/>
              </w:rPr>
              <w:t>一、基本支出</w:t>
            </w:r>
          </w:p>
        </w:tc>
        <w:tc>
          <w:tcPr>
            <w:tcW w:w="4480" w:type="dxa"/>
            <w:tcBorders>
              <w:top w:val="single" w:sz="4" w:space="0" w:color="auto"/>
              <w:left w:val="nil"/>
              <w:bottom w:val="single" w:sz="4" w:space="0" w:color="auto"/>
              <w:right w:val="single" w:sz="4" w:space="0" w:color="auto"/>
            </w:tcBorders>
            <w:shd w:val="clear" w:color="auto" w:fill="auto"/>
            <w:noWrap/>
            <w:vAlign w:val="center"/>
            <w:hideMark/>
          </w:tcPr>
          <w:p w:rsidR="006E74FE" w:rsidRPr="006E74FE" w:rsidRDefault="006E74FE" w:rsidP="006E74FE">
            <w:pPr>
              <w:widowControl/>
              <w:jc w:val="right"/>
              <w:rPr>
                <w:rFonts w:ascii="宋体" w:eastAsia="宋体" w:hAnsi="宋体" w:cs="Arial"/>
                <w:kern w:val="0"/>
                <w:sz w:val="20"/>
                <w:szCs w:val="20"/>
              </w:rPr>
            </w:pPr>
            <w:r w:rsidRPr="006E74FE">
              <w:rPr>
                <w:rFonts w:ascii="宋体" w:eastAsia="宋体" w:hAnsi="宋体" w:cs="Arial" w:hint="eastAsia"/>
                <w:kern w:val="0"/>
                <w:sz w:val="20"/>
                <w:szCs w:val="20"/>
              </w:rPr>
              <w:t xml:space="preserve">43,303.44 </w:t>
            </w:r>
          </w:p>
        </w:tc>
      </w:tr>
      <w:tr w:rsidR="006E74FE" w:rsidRPr="006E74FE" w:rsidTr="006E74FE">
        <w:trPr>
          <w:trHeight w:val="402"/>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6E74FE" w:rsidRPr="006E74FE" w:rsidRDefault="006E74FE" w:rsidP="006E74FE">
            <w:pPr>
              <w:widowControl/>
              <w:jc w:val="left"/>
              <w:rPr>
                <w:rFonts w:ascii="宋体" w:eastAsia="宋体" w:hAnsi="宋体" w:cs="Arial"/>
                <w:kern w:val="0"/>
                <w:sz w:val="20"/>
                <w:szCs w:val="20"/>
              </w:rPr>
            </w:pPr>
            <w:r w:rsidRPr="006E74FE">
              <w:rPr>
                <w:rFonts w:ascii="宋体" w:eastAsia="宋体" w:hAnsi="宋体" w:cs="Arial" w:hint="eastAsia"/>
                <w:kern w:val="0"/>
                <w:sz w:val="20"/>
                <w:szCs w:val="20"/>
              </w:rPr>
              <w:t xml:space="preserve">   工资福利支出</w:t>
            </w:r>
          </w:p>
        </w:tc>
        <w:tc>
          <w:tcPr>
            <w:tcW w:w="4480" w:type="dxa"/>
            <w:tcBorders>
              <w:top w:val="nil"/>
              <w:left w:val="nil"/>
              <w:bottom w:val="single" w:sz="4" w:space="0" w:color="auto"/>
              <w:right w:val="single" w:sz="4" w:space="0" w:color="auto"/>
            </w:tcBorders>
            <w:shd w:val="clear" w:color="auto" w:fill="auto"/>
            <w:noWrap/>
            <w:vAlign w:val="center"/>
            <w:hideMark/>
          </w:tcPr>
          <w:p w:rsidR="006E74FE" w:rsidRPr="006E74FE" w:rsidRDefault="006E74FE" w:rsidP="006E74FE">
            <w:pPr>
              <w:widowControl/>
              <w:jc w:val="right"/>
              <w:rPr>
                <w:rFonts w:ascii="宋体" w:eastAsia="宋体" w:hAnsi="宋体" w:cs="Arial"/>
                <w:kern w:val="0"/>
                <w:sz w:val="20"/>
                <w:szCs w:val="20"/>
              </w:rPr>
            </w:pPr>
            <w:r w:rsidRPr="006E74FE">
              <w:rPr>
                <w:rFonts w:ascii="宋体" w:eastAsia="宋体" w:hAnsi="宋体" w:cs="Arial" w:hint="eastAsia"/>
                <w:kern w:val="0"/>
                <w:sz w:val="20"/>
                <w:szCs w:val="20"/>
              </w:rPr>
              <w:t xml:space="preserve">25,915.08 </w:t>
            </w:r>
          </w:p>
        </w:tc>
      </w:tr>
      <w:tr w:rsidR="006E74FE" w:rsidRPr="006E74FE" w:rsidTr="006E74FE">
        <w:trPr>
          <w:trHeight w:val="402"/>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6E74FE" w:rsidRPr="006E74FE" w:rsidRDefault="006E74FE" w:rsidP="006E74FE">
            <w:pPr>
              <w:widowControl/>
              <w:jc w:val="left"/>
              <w:rPr>
                <w:rFonts w:ascii="宋体" w:eastAsia="宋体" w:hAnsi="宋体" w:cs="Arial"/>
                <w:kern w:val="0"/>
                <w:sz w:val="20"/>
                <w:szCs w:val="20"/>
              </w:rPr>
            </w:pPr>
            <w:r w:rsidRPr="006E74FE">
              <w:rPr>
                <w:rFonts w:ascii="宋体" w:eastAsia="宋体" w:hAnsi="宋体" w:cs="Arial" w:hint="eastAsia"/>
                <w:kern w:val="0"/>
                <w:sz w:val="20"/>
                <w:szCs w:val="20"/>
              </w:rPr>
              <w:t xml:space="preserve">   一般商品和服务支出</w:t>
            </w:r>
          </w:p>
        </w:tc>
        <w:tc>
          <w:tcPr>
            <w:tcW w:w="4480" w:type="dxa"/>
            <w:tcBorders>
              <w:top w:val="nil"/>
              <w:left w:val="nil"/>
              <w:bottom w:val="single" w:sz="4" w:space="0" w:color="auto"/>
              <w:right w:val="single" w:sz="4" w:space="0" w:color="auto"/>
            </w:tcBorders>
            <w:shd w:val="clear" w:color="auto" w:fill="auto"/>
            <w:noWrap/>
            <w:vAlign w:val="center"/>
            <w:hideMark/>
          </w:tcPr>
          <w:p w:rsidR="006E74FE" w:rsidRPr="006E74FE" w:rsidRDefault="006E74FE" w:rsidP="006E74FE">
            <w:pPr>
              <w:widowControl/>
              <w:jc w:val="right"/>
              <w:rPr>
                <w:rFonts w:ascii="宋体" w:eastAsia="宋体" w:hAnsi="宋体" w:cs="Arial"/>
                <w:kern w:val="0"/>
                <w:sz w:val="20"/>
                <w:szCs w:val="20"/>
              </w:rPr>
            </w:pPr>
            <w:r w:rsidRPr="006E74FE">
              <w:rPr>
                <w:rFonts w:ascii="宋体" w:eastAsia="宋体" w:hAnsi="宋体" w:cs="Arial" w:hint="eastAsia"/>
                <w:kern w:val="0"/>
                <w:sz w:val="20"/>
                <w:szCs w:val="20"/>
              </w:rPr>
              <w:t xml:space="preserve">3,468.56 </w:t>
            </w:r>
          </w:p>
        </w:tc>
      </w:tr>
      <w:tr w:rsidR="006E74FE" w:rsidRPr="006E74FE" w:rsidTr="006E74FE">
        <w:trPr>
          <w:trHeight w:val="402"/>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6E74FE" w:rsidRPr="006E74FE" w:rsidRDefault="006E74FE" w:rsidP="006E74FE">
            <w:pPr>
              <w:widowControl/>
              <w:jc w:val="left"/>
              <w:rPr>
                <w:rFonts w:ascii="宋体" w:eastAsia="宋体" w:hAnsi="宋体" w:cs="Arial"/>
                <w:kern w:val="0"/>
                <w:sz w:val="20"/>
                <w:szCs w:val="20"/>
              </w:rPr>
            </w:pPr>
            <w:r w:rsidRPr="006E74FE">
              <w:rPr>
                <w:rFonts w:ascii="宋体" w:eastAsia="宋体" w:hAnsi="宋体" w:cs="Arial" w:hint="eastAsia"/>
                <w:kern w:val="0"/>
                <w:sz w:val="20"/>
                <w:szCs w:val="20"/>
              </w:rPr>
              <w:t xml:space="preserve">   对个人和家庭的补助</w:t>
            </w:r>
          </w:p>
        </w:tc>
        <w:tc>
          <w:tcPr>
            <w:tcW w:w="4480" w:type="dxa"/>
            <w:tcBorders>
              <w:top w:val="nil"/>
              <w:left w:val="nil"/>
              <w:bottom w:val="single" w:sz="4" w:space="0" w:color="auto"/>
              <w:right w:val="single" w:sz="4" w:space="0" w:color="auto"/>
            </w:tcBorders>
            <w:shd w:val="clear" w:color="auto" w:fill="auto"/>
            <w:noWrap/>
            <w:vAlign w:val="center"/>
            <w:hideMark/>
          </w:tcPr>
          <w:p w:rsidR="006E74FE" w:rsidRPr="006E74FE" w:rsidRDefault="006E74FE" w:rsidP="006E74FE">
            <w:pPr>
              <w:widowControl/>
              <w:jc w:val="right"/>
              <w:rPr>
                <w:rFonts w:ascii="宋体" w:eastAsia="宋体" w:hAnsi="宋体" w:cs="Arial"/>
                <w:kern w:val="0"/>
                <w:sz w:val="20"/>
                <w:szCs w:val="20"/>
              </w:rPr>
            </w:pPr>
            <w:r w:rsidRPr="006E74FE">
              <w:rPr>
                <w:rFonts w:ascii="宋体" w:eastAsia="宋体" w:hAnsi="宋体" w:cs="Arial" w:hint="eastAsia"/>
                <w:kern w:val="0"/>
                <w:sz w:val="20"/>
                <w:szCs w:val="20"/>
              </w:rPr>
              <w:t xml:space="preserve">13,164.45 </w:t>
            </w:r>
          </w:p>
        </w:tc>
      </w:tr>
      <w:tr w:rsidR="006E74FE" w:rsidRPr="006E74FE" w:rsidTr="006E74FE">
        <w:trPr>
          <w:trHeight w:val="402"/>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6E74FE" w:rsidRPr="006E74FE" w:rsidRDefault="006E74FE" w:rsidP="006E74FE">
            <w:pPr>
              <w:widowControl/>
              <w:jc w:val="left"/>
              <w:rPr>
                <w:rFonts w:ascii="宋体" w:eastAsia="宋体" w:hAnsi="宋体" w:cs="Arial"/>
                <w:kern w:val="0"/>
                <w:sz w:val="20"/>
                <w:szCs w:val="20"/>
              </w:rPr>
            </w:pPr>
            <w:r w:rsidRPr="006E74FE">
              <w:rPr>
                <w:rFonts w:ascii="宋体" w:eastAsia="宋体" w:hAnsi="宋体" w:cs="Arial" w:hint="eastAsia"/>
                <w:kern w:val="0"/>
                <w:sz w:val="20"/>
                <w:szCs w:val="20"/>
              </w:rPr>
              <w:t xml:space="preserve">   其他资本性支出等</w:t>
            </w:r>
          </w:p>
        </w:tc>
        <w:tc>
          <w:tcPr>
            <w:tcW w:w="4480" w:type="dxa"/>
            <w:tcBorders>
              <w:top w:val="nil"/>
              <w:left w:val="nil"/>
              <w:bottom w:val="single" w:sz="4" w:space="0" w:color="auto"/>
              <w:right w:val="single" w:sz="4" w:space="0" w:color="auto"/>
            </w:tcBorders>
            <w:shd w:val="clear" w:color="auto" w:fill="auto"/>
            <w:noWrap/>
            <w:vAlign w:val="center"/>
            <w:hideMark/>
          </w:tcPr>
          <w:p w:rsidR="006E74FE" w:rsidRPr="006E74FE" w:rsidRDefault="006E74FE" w:rsidP="006E74FE">
            <w:pPr>
              <w:widowControl/>
              <w:jc w:val="right"/>
              <w:rPr>
                <w:rFonts w:ascii="宋体" w:eastAsia="宋体" w:hAnsi="宋体" w:cs="Arial"/>
                <w:kern w:val="0"/>
                <w:sz w:val="20"/>
                <w:szCs w:val="20"/>
              </w:rPr>
            </w:pPr>
            <w:r w:rsidRPr="006E74FE">
              <w:rPr>
                <w:rFonts w:ascii="宋体" w:eastAsia="宋体" w:hAnsi="宋体" w:cs="Arial" w:hint="eastAsia"/>
                <w:kern w:val="0"/>
                <w:sz w:val="20"/>
                <w:szCs w:val="20"/>
              </w:rPr>
              <w:t xml:space="preserve">755.35 </w:t>
            </w:r>
          </w:p>
        </w:tc>
      </w:tr>
      <w:tr w:rsidR="006E74FE" w:rsidRPr="006E74FE" w:rsidTr="006E74FE">
        <w:trPr>
          <w:trHeight w:val="402"/>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6E74FE" w:rsidRPr="006E74FE" w:rsidRDefault="006E74FE" w:rsidP="006E74FE">
            <w:pPr>
              <w:widowControl/>
              <w:jc w:val="left"/>
              <w:rPr>
                <w:rFonts w:ascii="宋体" w:eastAsia="宋体" w:hAnsi="宋体" w:cs="Arial"/>
                <w:kern w:val="0"/>
                <w:sz w:val="20"/>
                <w:szCs w:val="20"/>
              </w:rPr>
            </w:pPr>
            <w:r w:rsidRPr="006E74FE">
              <w:rPr>
                <w:rFonts w:ascii="宋体" w:eastAsia="宋体" w:hAnsi="宋体" w:cs="Arial" w:hint="eastAsia"/>
                <w:kern w:val="0"/>
                <w:sz w:val="20"/>
                <w:szCs w:val="20"/>
              </w:rPr>
              <w:t xml:space="preserve">　</w:t>
            </w:r>
          </w:p>
        </w:tc>
        <w:tc>
          <w:tcPr>
            <w:tcW w:w="4480" w:type="dxa"/>
            <w:tcBorders>
              <w:top w:val="nil"/>
              <w:left w:val="nil"/>
              <w:bottom w:val="single" w:sz="4" w:space="0" w:color="auto"/>
              <w:right w:val="single" w:sz="4" w:space="0" w:color="auto"/>
            </w:tcBorders>
            <w:shd w:val="clear" w:color="auto" w:fill="auto"/>
            <w:noWrap/>
            <w:vAlign w:val="center"/>
            <w:hideMark/>
          </w:tcPr>
          <w:p w:rsidR="006E74FE" w:rsidRPr="006E74FE" w:rsidRDefault="006E74FE" w:rsidP="006E74FE">
            <w:pPr>
              <w:widowControl/>
              <w:jc w:val="left"/>
              <w:rPr>
                <w:rFonts w:ascii="宋体" w:eastAsia="宋体" w:hAnsi="宋体" w:cs="Arial"/>
                <w:kern w:val="0"/>
                <w:sz w:val="20"/>
                <w:szCs w:val="20"/>
              </w:rPr>
            </w:pPr>
            <w:r w:rsidRPr="006E74FE">
              <w:rPr>
                <w:rFonts w:ascii="宋体" w:eastAsia="宋体" w:hAnsi="宋体" w:cs="Arial" w:hint="eastAsia"/>
                <w:kern w:val="0"/>
                <w:sz w:val="20"/>
                <w:szCs w:val="20"/>
              </w:rPr>
              <w:t xml:space="preserve">　</w:t>
            </w:r>
          </w:p>
        </w:tc>
      </w:tr>
      <w:tr w:rsidR="006E74FE" w:rsidRPr="006E74FE" w:rsidTr="006E74FE">
        <w:trPr>
          <w:trHeight w:val="402"/>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6E74FE" w:rsidRPr="006E74FE" w:rsidRDefault="006E74FE" w:rsidP="006E74FE">
            <w:pPr>
              <w:widowControl/>
              <w:jc w:val="left"/>
              <w:rPr>
                <w:rFonts w:ascii="宋体" w:eastAsia="宋体" w:hAnsi="宋体" w:cs="Arial"/>
                <w:kern w:val="0"/>
                <w:sz w:val="20"/>
                <w:szCs w:val="20"/>
              </w:rPr>
            </w:pPr>
            <w:r w:rsidRPr="006E74FE">
              <w:rPr>
                <w:rFonts w:ascii="宋体" w:eastAsia="宋体" w:hAnsi="宋体" w:cs="Arial" w:hint="eastAsia"/>
                <w:kern w:val="0"/>
                <w:sz w:val="20"/>
                <w:szCs w:val="20"/>
              </w:rPr>
              <w:t>二、项目支出</w:t>
            </w:r>
          </w:p>
        </w:tc>
        <w:tc>
          <w:tcPr>
            <w:tcW w:w="4480" w:type="dxa"/>
            <w:tcBorders>
              <w:top w:val="nil"/>
              <w:left w:val="nil"/>
              <w:bottom w:val="single" w:sz="4" w:space="0" w:color="auto"/>
              <w:right w:val="single" w:sz="4" w:space="0" w:color="auto"/>
            </w:tcBorders>
            <w:shd w:val="clear" w:color="auto" w:fill="auto"/>
            <w:noWrap/>
            <w:vAlign w:val="center"/>
            <w:hideMark/>
          </w:tcPr>
          <w:p w:rsidR="006E74FE" w:rsidRPr="006E74FE" w:rsidRDefault="006E74FE" w:rsidP="006E74FE">
            <w:pPr>
              <w:widowControl/>
              <w:jc w:val="right"/>
              <w:rPr>
                <w:rFonts w:ascii="宋体" w:eastAsia="宋体" w:hAnsi="宋体" w:cs="Arial"/>
                <w:kern w:val="0"/>
                <w:sz w:val="20"/>
                <w:szCs w:val="20"/>
              </w:rPr>
            </w:pPr>
            <w:r w:rsidRPr="006E74FE">
              <w:rPr>
                <w:rFonts w:ascii="宋体" w:eastAsia="宋体" w:hAnsi="宋体" w:cs="Arial" w:hint="eastAsia"/>
                <w:kern w:val="0"/>
                <w:sz w:val="20"/>
                <w:szCs w:val="20"/>
              </w:rPr>
              <w:t xml:space="preserve">70,990.34 </w:t>
            </w:r>
          </w:p>
        </w:tc>
      </w:tr>
      <w:tr w:rsidR="006E74FE" w:rsidRPr="006E74FE" w:rsidTr="006E74FE">
        <w:trPr>
          <w:trHeight w:val="402"/>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6E74FE" w:rsidRPr="006E74FE" w:rsidRDefault="006E74FE" w:rsidP="006E74FE">
            <w:pPr>
              <w:widowControl/>
              <w:jc w:val="left"/>
              <w:rPr>
                <w:rFonts w:ascii="宋体" w:eastAsia="宋体" w:hAnsi="宋体" w:cs="Arial"/>
                <w:kern w:val="0"/>
                <w:sz w:val="20"/>
                <w:szCs w:val="20"/>
              </w:rPr>
            </w:pPr>
            <w:r w:rsidRPr="006E74FE">
              <w:rPr>
                <w:rFonts w:ascii="宋体" w:eastAsia="宋体" w:hAnsi="宋体" w:cs="Arial" w:hint="eastAsia"/>
                <w:kern w:val="0"/>
                <w:sz w:val="20"/>
                <w:szCs w:val="20"/>
              </w:rPr>
              <w:t xml:space="preserve">   行政事业类项目</w:t>
            </w:r>
          </w:p>
        </w:tc>
        <w:tc>
          <w:tcPr>
            <w:tcW w:w="4480" w:type="dxa"/>
            <w:tcBorders>
              <w:top w:val="nil"/>
              <w:left w:val="nil"/>
              <w:bottom w:val="single" w:sz="4" w:space="0" w:color="auto"/>
              <w:right w:val="single" w:sz="4" w:space="0" w:color="auto"/>
            </w:tcBorders>
            <w:shd w:val="clear" w:color="auto" w:fill="auto"/>
            <w:noWrap/>
            <w:vAlign w:val="center"/>
            <w:hideMark/>
          </w:tcPr>
          <w:p w:rsidR="006E74FE" w:rsidRPr="006E74FE" w:rsidRDefault="006E74FE" w:rsidP="006E74FE">
            <w:pPr>
              <w:widowControl/>
              <w:jc w:val="right"/>
              <w:rPr>
                <w:rFonts w:ascii="宋体" w:eastAsia="宋体" w:hAnsi="宋体" w:cs="Arial"/>
                <w:kern w:val="0"/>
                <w:sz w:val="20"/>
                <w:szCs w:val="20"/>
              </w:rPr>
            </w:pPr>
            <w:r w:rsidRPr="006E74FE">
              <w:rPr>
                <w:rFonts w:ascii="宋体" w:eastAsia="宋体" w:hAnsi="宋体" w:cs="Arial" w:hint="eastAsia"/>
                <w:kern w:val="0"/>
                <w:sz w:val="20"/>
                <w:szCs w:val="20"/>
              </w:rPr>
              <w:t xml:space="preserve">18,033.78 </w:t>
            </w:r>
          </w:p>
        </w:tc>
      </w:tr>
      <w:tr w:rsidR="006E74FE" w:rsidRPr="006E74FE" w:rsidTr="006E74FE">
        <w:trPr>
          <w:trHeight w:val="402"/>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6E74FE" w:rsidRPr="006E74FE" w:rsidRDefault="006E74FE" w:rsidP="006E74FE">
            <w:pPr>
              <w:widowControl/>
              <w:jc w:val="left"/>
              <w:rPr>
                <w:rFonts w:ascii="宋体" w:eastAsia="宋体" w:hAnsi="宋体" w:cs="Arial"/>
                <w:kern w:val="0"/>
                <w:sz w:val="20"/>
                <w:szCs w:val="20"/>
              </w:rPr>
            </w:pPr>
            <w:r w:rsidRPr="006E74FE">
              <w:rPr>
                <w:rFonts w:ascii="宋体" w:eastAsia="宋体" w:hAnsi="宋体" w:cs="Arial" w:hint="eastAsia"/>
                <w:kern w:val="0"/>
                <w:sz w:val="20"/>
                <w:szCs w:val="20"/>
              </w:rPr>
              <w:t xml:space="preserve">   基本建设类项目</w:t>
            </w:r>
          </w:p>
        </w:tc>
        <w:tc>
          <w:tcPr>
            <w:tcW w:w="4480" w:type="dxa"/>
            <w:tcBorders>
              <w:top w:val="nil"/>
              <w:left w:val="nil"/>
              <w:bottom w:val="single" w:sz="4" w:space="0" w:color="auto"/>
              <w:right w:val="single" w:sz="4" w:space="0" w:color="auto"/>
            </w:tcBorders>
            <w:shd w:val="clear" w:color="auto" w:fill="auto"/>
            <w:noWrap/>
            <w:vAlign w:val="center"/>
            <w:hideMark/>
          </w:tcPr>
          <w:p w:rsidR="006E74FE" w:rsidRPr="006E74FE" w:rsidRDefault="006E74FE" w:rsidP="006E74FE">
            <w:pPr>
              <w:widowControl/>
              <w:jc w:val="right"/>
              <w:rPr>
                <w:rFonts w:ascii="宋体" w:eastAsia="宋体" w:hAnsi="宋体" w:cs="Arial"/>
                <w:kern w:val="0"/>
                <w:sz w:val="20"/>
                <w:szCs w:val="20"/>
              </w:rPr>
            </w:pPr>
            <w:r w:rsidRPr="006E74FE">
              <w:rPr>
                <w:rFonts w:ascii="宋体" w:eastAsia="宋体" w:hAnsi="宋体" w:cs="Arial" w:hint="eastAsia"/>
                <w:kern w:val="0"/>
                <w:sz w:val="20"/>
                <w:szCs w:val="20"/>
              </w:rPr>
              <w:t xml:space="preserve">12,797.78 </w:t>
            </w:r>
          </w:p>
        </w:tc>
      </w:tr>
      <w:tr w:rsidR="006E74FE" w:rsidRPr="006E74FE" w:rsidTr="006E74FE">
        <w:trPr>
          <w:trHeight w:val="402"/>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6E74FE" w:rsidRPr="006E74FE" w:rsidRDefault="006E74FE" w:rsidP="006E74FE">
            <w:pPr>
              <w:widowControl/>
              <w:jc w:val="left"/>
              <w:rPr>
                <w:rFonts w:ascii="宋体" w:eastAsia="宋体" w:hAnsi="宋体" w:cs="Arial"/>
                <w:kern w:val="0"/>
                <w:sz w:val="20"/>
                <w:szCs w:val="20"/>
              </w:rPr>
            </w:pPr>
            <w:r w:rsidRPr="006E74FE">
              <w:rPr>
                <w:rFonts w:ascii="宋体" w:eastAsia="宋体" w:hAnsi="宋体" w:cs="Arial" w:hint="eastAsia"/>
                <w:kern w:val="0"/>
                <w:sz w:val="20"/>
                <w:szCs w:val="20"/>
              </w:rPr>
              <w:t xml:space="preserve">   其他类项目</w:t>
            </w:r>
          </w:p>
        </w:tc>
        <w:tc>
          <w:tcPr>
            <w:tcW w:w="4480" w:type="dxa"/>
            <w:tcBorders>
              <w:top w:val="nil"/>
              <w:left w:val="nil"/>
              <w:bottom w:val="single" w:sz="4" w:space="0" w:color="auto"/>
              <w:right w:val="single" w:sz="4" w:space="0" w:color="auto"/>
            </w:tcBorders>
            <w:shd w:val="clear" w:color="auto" w:fill="auto"/>
            <w:noWrap/>
            <w:vAlign w:val="center"/>
            <w:hideMark/>
          </w:tcPr>
          <w:p w:rsidR="006E74FE" w:rsidRPr="006E74FE" w:rsidRDefault="006E74FE" w:rsidP="006E74FE">
            <w:pPr>
              <w:widowControl/>
              <w:jc w:val="right"/>
              <w:rPr>
                <w:rFonts w:ascii="宋体" w:eastAsia="宋体" w:hAnsi="宋体" w:cs="Arial"/>
                <w:kern w:val="0"/>
                <w:sz w:val="20"/>
                <w:szCs w:val="20"/>
              </w:rPr>
            </w:pPr>
            <w:r w:rsidRPr="006E74FE">
              <w:rPr>
                <w:rFonts w:ascii="宋体" w:eastAsia="宋体" w:hAnsi="宋体" w:cs="Arial" w:hint="eastAsia"/>
                <w:kern w:val="0"/>
                <w:sz w:val="20"/>
                <w:szCs w:val="20"/>
              </w:rPr>
              <w:t xml:space="preserve">40,158.78 </w:t>
            </w:r>
          </w:p>
        </w:tc>
      </w:tr>
      <w:tr w:rsidR="006E74FE" w:rsidRPr="006E74FE" w:rsidTr="006E74FE">
        <w:trPr>
          <w:trHeight w:val="402"/>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6E74FE" w:rsidRPr="006E74FE" w:rsidRDefault="006E74FE" w:rsidP="006E74FE">
            <w:pPr>
              <w:widowControl/>
              <w:jc w:val="left"/>
              <w:rPr>
                <w:rFonts w:ascii="宋体" w:eastAsia="宋体" w:hAnsi="宋体" w:cs="Arial"/>
                <w:kern w:val="0"/>
                <w:sz w:val="20"/>
                <w:szCs w:val="20"/>
              </w:rPr>
            </w:pPr>
            <w:r w:rsidRPr="006E74FE">
              <w:rPr>
                <w:rFonts w:ascii="宋体" w:eastAsia="宋体" w:hAnsi="宋体" w:cs="Arial" w:hint="eastAsia"/>
                <w:kern w:val="0"/>
                <w:sz w:val="20"/>
                <w:szCs w:val="20"/>
              </w:rPr>
              <w:t xml:space="preserve">　</w:t>
            </w:r>
          </w:p>
        </w:tc>
        <w:tc>
          <w:tcPr>
            <w:tcW w:w="4480" w:type="dxa"/>
            <w:tcBorders>
              <w:top w:val="nil"/>
              <w:left w:val="nil"/>
              <w:bottom w:val="single" w:sz="4" w:space="0" w:color="auto"/>
              <w:right w:val="single" w:sz="4" w:space="0" w:color="auto"/>
            </w:tcBorders>
            <w:shd w:val="clear" w:color="auto" w:fill="auto"/>
            <w:noWrap/>
            <w:vAlign w:val="center"/>
            <w:hideMark/>
          </w:tcPr>
          <w:p w:rsidR="006E74FE" w:rsidRPr="006E74FE" w:rsidRDefault="006E74FE" w:rsidP="006E74FE">
            <w:pPr>
              <w:widowControl/>
              <w:jc w:val="left"/>
              <w:rPr>
                <w:rFonts w:ascii="宋体" w:eastAsia="宋体" w:hAnsi="宋体" w:cs="Arial"/>
                <w:kern w:val="0"/>
                <w:sz w:val="20"/>
                <w:szCs w:val="20"/>
              </w:rPr>
            </w:pPr>
            <w:r w:rsidRPr="006E74FE">
              <w:rPr>
                <w:rFonts w:ascii="宋体" w:eastAsia="宋体" w:hAnsi="宋体" w:cs="Arial" w:hint="eastAsia"/>
                <w:kern w:val="0"/>
                <w:sz w:val="20"/>
                <w:szCs w:val="20"/>
              </w:rPr>
              <w:t xml:space="preserve">　</w:t>
            </w:r>
          </w:p>
        </w:tc>
      </w:tr>
      <w:tr w:rsidR="006E74FE" w:rsidRPr="006E74FE" w:rsidTr="006E74FE">
        <w:trPr>
          <w:trHeight w:val="402"/>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6E74FE" w:rsidRPr="006E74FE" w:rsidRDefault="006E74FE" w:rsidP="006E74FE">
            <w:pPr>
              <w:widowControl/>
              <w:jc w:val="left"/>
              <w:rPr>
                <w:rFonts w:ascii="宋体" w:eastAsia="宋体" w:hAnsi="宋体" w:cs="Arial"/>
                <w:kern w:val="0"/>
                <w:sz w:val="20"/>
                <w:szCs w:val="20"/>
              </w:rPr>
            </w:pPr>
            <w:r w:rsidRPr="006E74FE">
              <w:rPr>
                <w:rFonts w:ascii="宋体" w:eastAsia="宋体" w:hAnsi="宋体" w:cs="Arial" w:hint="eastAsia"/>
                <w:kern w:val="0"/>
                <w:sz w:val="20"/>
                <w:szCs w:val="20"/>
              </w:rPr>
              <w:t>三、事业单位经营支出</w:t>
            </w:r>
          </w:p>
        </w:tc>
        <w:tc>
          <w:tcPr>
            <w:tcW w:w="4480" w:type="dxa"/>
            <w:tcBorders>
              <w:top w:val="nil"/>
              <w:left w:val="nil"/>
              <w:bottom w:val="single" w:sz="4" w:space="0" w:color="auto"/>
              <w:right w:val="single" w:sz="4" w:space="0" w:color="auto"/>
            </w:tcBorders>
            <w:shd w:val="clear" w:color="auto" w:fill="auto"/>
            <w:noWrap/>
            <w:vAlign w:val="center"/>
            <w:hideMark/>
          </w:tcPr>
          <w:p w:rsidR="006E74FE" w:rsidRPr="006E74FE" w:rsidRDefault="006E74FE" w:rsidP="006E74FE">
            <w:pPr>
              <w:widowControl/>
              <w:jc w:val="left"/>
              <w:rPr>
                <w:rFonts w:ascii="宋体" w:eastAsia="宋体" w:hAnsi="宋体" w:cs="Arial"/>
                <w:kern w:val="0"/>
                <w:sz w:val="20"/>
                <w:szCs w:val="20"/>
              </w:rPr>
            </w:pPr>
            <w:r w:rsidRPr="006E74FE">
              <w:rPr>
                <w:rFonts w:ascii="宋体" w:eastAsia="宋体" w:hAnsi="宋体" w:cs="Arial" w:hint="eastAsia"/>
                <w:kern w:val="0"/>
                <w:sz w:val="20"/>
                <w:szCs w:val="20"/>
              </w:rPr>
              <w:t xml:space="preserve">　</w:t>
            </w:r>
          </w:p>
        </w:tc>
      </w:tr>
      <w:tr w:rsidR="006E74FE" w:rsidRPr="006E74FE" w:rsidTr="006E74FE">
        <w:trPr>
          <w:trHeight w:val="402"/>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6E74FE" w:rsidRPr="006E74FE" w:rsidRDefault="006E74FE" w:rsidP="006E74FE">
            <w:pPr>
              <w:widowControl/>
              <w:jc w:val="left"/>
              <w:rPr>
                <w:rFonts w:ascii="宋体" w:eastAsia="宋体" w:hAnsi="宋体" w:cs="Arial"/>
                <w:kern w:val="0"/>
                <w:sz w:val="20"/>
                <w:szCs w:val="20"/>
              </w:rPr>
            </w:pPr>
            <w:r w:rsidRPr="006E74FE">
              <w:rPr>
                <w:rFonts w:ascii="宋体" w:eastAsia="宋体" w:hAnsi="宋体" w:cs="Arial" w:hint="eastAsia"/>
                <w:kern w:val="0"/>
                <w:sz w:val="20"/>
                <w:szCs w:val="20"/>
              </w:rPr>
              <w:t xml:space="preserve">　</w:t>
            </w:r>
          </w:p>
        </w:tc>
        <w:tc>
          <w:tcPr>
            <w:tcW w:w="4480" w:type="dxa"/>
            <w:tcBorders>
              <w:top w:val="nil"/>
              <w:left w:val="nil"/>
              <w:bottom w:val="single" w:sz="4" w:space="0" w:color="auto"/>
              <w:right w:val="single" w:sz="4" w:space="0" w:color="auto"/>
            </w:tcBorders>
            <w:shd w:val="clear" w:color="auto" w:fill="auto"/>
            <w:noWrap/>
            <w:vAlign w:val="center"/>
            <w:hideMark/>
          </w:tcPr>
          <w:p w:rsidR="006E74FE" w:rsidRPr="006E74FE" w:rsidRDefault="006E74FE" w:rsidP="006E74FE">
            <w:pPr>
              <w:widowControl/>
              <w:jc w:val="left"/>
              <w:rPr>
                <w:rFonts w:ascii="宋体" w:eastAsia="宋体" w:hAnsi="宋体" w:cs="Arial"/>
                <w:kern w:val="0"/>
                <w:sz w:val="20"/>
                <w:szCs w:val="20"/>
              </w:rPr>
            </w:pPr>
            <w:r w:rsidRPr="006E74FE">
              <w:rPr>
                <w:rFonts w:ascii="宋体" w:eastAsia="宋体" w:hAnsi="宋体" w:cs="Arial" w:hint="eastAsia"/>
                <w:kern w:val="0"/>
                <w:sz w:val="20"/>
                <w:szCs w:val="20"/>
              </w:rPr>
              <w:t xml:space="preserve">　</w:t>
            </w:r>
          </w:p>
        </w:tc>
      </w:tr>
      <w:tr w:rsidR="006E74FE" w:rsidRPr="006E74FE" w:rsidTr="006E74FE">
        <w:trPr>
          <w:trHeight w:val="402"/>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6E74FE" w:rsidRPr="006E74FE" w:rsidRDefault="006E74FE" w:rsidP="006E74FE">
            <w:pPr>
              <w:widowControl/>
              <w:jc w:val="left"/>
              <w:rPr>
                <w:rFonts w:ascii="宋体" w:eastAsia="宋体" w:hAnsi="宋体" w:cs="Arial"/>
                <w:kern w:val="0"/>
                <w:sz w:val="20"/>
                <w:szCs w:val="20"/>
              </w:rPr>
            </w:pPr>
            <w:r w:rsidRPr="006E74FE">
              <w:rPr>
                <w:rFonts w:ascii="宋体" w:eastAsia="宋体" w:hAnsi="宋体" w:cs="Arial" w:hint="eastAsia"/>
                <w:kern w:val="0"/>
                <w:sz w:val="20"/>
                <w:szCs w:val="20"/>
              </w:rPr>
              <w:t xml:space="preserve">          本  年  支  出  合  计</w:t>
            </w:r>
          </w:p>
        </w:tc>
        <w:tc>
          <w:tcPr>
            <w:tcW w:w="4480" w:type="dxa"/>
            <w:tcBorders>
              <w:top w:val="nil"/>
              <w:left w:val="nil"/>
              <w:bottom w:val="single" w:sz="4" w:space="0" w:color="auto"/>
              <w:right w:val="single" w:sz="4" w:space="0" w:color="auto"/>
            </w:tcBorders>
            <w:shd w:val="clear" w:color="auto" w:fill="auto"/>
            <w:noWrap/>
            <w:vAlign w:val="center"/>
            <w:hideMark/>
          </w:tcPr>
          <w:p w:rsidR="006E74FE" w:rsidRPr="006E74FE" w:rsidRDefault="006E74FE" w:rsidP="006E74FE">
            <w:pPr>
              <w:widowControl/>
              <w:jc w:val="right"/>
              <w:rPr>
                <w:rFonts w:ascii="宋体" w:eastAsia="宋体" w:hAnsi="宋体" w:cs="Arial"/>
                <w:kern w:val="0"/>
                <w:sz w:val="20"/>
                <w:szCs w:val="20"/>
              </w:rPr>
            </w:pPr>
            <w:r w:rsidRPr="006E74FE">
              <w:rPr>
                <w:rFonts w:ascii="宋体" w:eastAsia="宋体" w:hAnsi="宋体" w:cs="Arial" w:hint="eastAsia"/>
                <w:kern w:val="0"/>
                <w:sz w:val="20"/>
                <w:szCs w:val="20"/>
              </w:rPr>
              <w:t xml:space="preserve">114,185.78 </w:t>
            </w:r>
          </w:p>
        </w:tc>
      </w:tr>
      <w:tr w:rsidR="006E74FE" w:rsidRPr="006E74FE" w:rsidTr="006E74FE">
        <w:trPr>
          <w:trHeight w:val="402"/>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6E74FE" w:rsidRPr="006E74FE" w:rsidRDefault="006E74FE" w:rsidP="006E74FE">
            <w:pPr>
              <w:widowControl/>
              <w:jc w:val="left"/>
              <w:rPr>
                <w:rFonts w:ascii="宋体" w:eastAsia="宋体" w:hAnsi="宋体" w:cs="Arial"/>
                <w:kern w:val="0"/>
                <w:sz w:val="20"/>
                <w:szCs w:val="20"/>
              </w:rPr>
            </w:pPr>
            <w:r w:rsidRPr="006E74FE">
              <w:rPr>
                <w:rFonts w:ascii="宋体" w:eastAsia="宋体" w:hAnsi="宋体" w:cs="Arial" w:hint="eastAsia"/>
                <w:kern w:val="0"/>
                <w:sz w:val="20"/>
                <w:szCs w:val="20"/>
              </w:rPr>
              <w:t xml:space="preserve">　</w:t>
            </w:r>
          </w:p>
        </w:tc>
        <w:tc>
          <w:tcPr>
            <w:tcW w:w="4480" w:type="dxa"/>
            <w:tcBorders>
              <w:top w:val="nil"/>
              <w:left w:val="nil"/>
              <w:bottom w:val="single" w:sz="4" w:space="0" w:color="auto"/>
              <w:right w:val="single" w:sz="4" w:space="0" w:color="auto"/>
            </w:tcBorders>
            <w:shd w:val="clear" w:color="auto" w:fill="auto"/>
            <w:noWrap/>
            <w:vAlign w:val="center"/>
            <w:hideMark/>
          </w:tcPr>
          <w:p w:rsidR="006E74FE" w:rsidRPr="006E74FE" w:rsidRDefault="006E74FE" w:rsidP="006E74FE">
            <w:pPr>
              <w:widowControl/>
              <w:jc w:val="left"/>
              <w:rPr>
                <w:rFonts w:ascii="宋体" w:eastAsia="宋体" w:hAnsi="宋体" w:cs="Arial"/>
                <w:kern w:val="0"/>
                <w:sz w:val="20"/>
                <w:szCs w:val="20"/>
              </w:rPr>
            </w:pPr>
            <w:r w:rsidRPr="006E74FE">
              <w:rPr>
                <w:rFonts w:ascii="宋体" w:eastAsia="宋体" w:hAnsi="宋体" w:cs="Arial" w:hint="eastAsia"/>
                <w:kern w:val="0"/>
                <w:sz w:val="20"/>
                <w:szCs w:val="20"/>
              </w:rPr>
              <w:t xml:space="preserve">　</w:t>
            </w:r>
          </w:p>
        </w:tc>
      </w:tr>
      <w:tr w:rsidR="006E74FE" w:rsidRPr="006E74FE" w:rsidTr="006E74FE">
        <w:trPr>
          <w:trHeight w:val="402"/>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6E74FE" w:rsidRPr="006E74FE" w:rsidRDefault="006E74FE" w:rsidP="006E74FE">
            <w:pPr>
              <w:widowControl/>
              <w:jc w:val="left"/>
              <w:rPr>
                <w:rFonts w:ascii="宋体" w:eastAsia="宋体" w:hAnsi="宋体" w:cs="Arial"/>
                <w:kern w:val="0"/>
                <w:sz w:val="20"/>
                <w:szCs w:val="20"/>
              </w:rPr>
            </w:pPr>
            <w:r w:rsidRPr="006E74FE">
              <w:rPr>
                <w:rFonts w:ascii="宋体" w:eastAsia="宋体" w:hAnsi="宋体" w:cs="Arial" w:hint="eastAsia"/>
                <w:kern w:val="0"/>
                <w:sz w:val="20"/>
                <w:szCs w:val="20"/>
              </w:rPr>
              <w:t>四、对附属单位补助支出</w:t>
            </w:r>
          </w:p>
        </w:tc>
        <w:tc>
          <w:tcPr>
            <w:tcW w:w="4480" w:type="dxa"/>
            <w:tcBorders>
              <w:top w:val="nil"/>
              <w:left w:val="nil"/>
              <w:bottom w:val="single" w:sz="4" w:space="0" w:color="auto"/>
              <w:right w:val="single" w:sz="4" w:space="0" w:color="auto"/>
            </w:tcBorders>
            <w:shd w:val="clear" w:color="auto" w:fill="auto"/>
            <w:noWrap/>
            <w:vAlign w:val="center"/>
            <w:hideMark/>
          </w:tcPr>
          <w:p w:rsidR="006E74FE" w:rsidRPr="006E74FE" w:rsidRDefault="006E74FE" w:rsidP="006E74FE">
            <w:pPr>
              <w:widowControl/>
              <w:jc w:val="left"/>
              <w:rPr>
                <w:rFonts w:ascii="宋体" w:eastAsia="宋体" w:hAnsi="宋体" w:cs="Arial"/>
                <w:kern w:val="0"/>
                <w:sz w:val="20"/>
                <w:szCs w:val="20"/>
              </w:rPr>
            </w:pPr>
            <w:r w:rsidRPr="006E74FE">
              <w:rPr>
                <w:rFonts w:ascii="宋体" w:eastAsia="宋体" w:hAnsi="宋体" w:cs="Arial" w:hint="eastAsia"/>
                <w:kern w:val="0"/>
                <w:sz w:val="20"/>
                <w:szCs w:val="20"/>
              </w:rPr>
              <w:t xml:space="preserve">　</w:t>
            </w:r>
          </w:p>
        </w:tc>
      </w:tr>
      <w:tr w:rsidR="006E74FE" w:rsidRPr="006E74FE" w:rsidTr="006E74FE">
        <w:trPr>
          <w:trHeight w:val="402"/>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6E74FE" w:rsidRPr="006E74FE" w:rsidRDefault="006E74FE" w:rsidP="006E74FE">
            <w:pPr>
              <w:widowControl/>
              <w:jc w:val="left"/>
              <w:rPr>
                <w:rFonts w:ascii="宋体" w:eastAsia="宋体" w:hAnsi="宋体" w:cs="Arial"/>
                <w:kern w:val="0"/>
                <w:sz w:val="20"/>
                <w:szCs w:val="20"/>
              </w:rPr>
            </w:pPr>
            <w:r w:rsidRPr="006E74FE">
              <w:rPr>
                <w:rFonts w:ascii="宋体" w:eastAsia="宋体" w:hAnsi="宋体" w:cs="Arial" w:hint="eastAsia"/>
                <w:kern w:val="0"/>
                <w:sz w:val="20"/>
                <w:szCs w:val="20"/>
              </w:rPr>
              <w:t>五、上缴上级支出</w:t>
            </w:r>
          </w:p>
        </w:tc>
        <w:tc>
          <w:tcPr>
            <w:tcW w:w="4480" w:type="dxa"/>
            <w:tcBorders>
              <w:top w:val="nil"/>
              <w:left w:val="nil"/>
              <w:bottom w:val="single" w:sz="4" w:space="0" w:color="auto"/>
              <w:right w:val="single" w:sz="4" w:space="0" w:color="auto"/>
            </w:tcBorders>
            <w:shd w:val="clear" w:color="auto" w:fill="auto"/>
            <w:noWrap/>
            <w:vAlign w:val="center"/>
            <w:hideMark/>
          </w:tcPr>
          <w:p w:rsidR="006E74FE" w:rsidRPr="006E74FE" w:rsidRDefault="006E74FE" w:rsidP="006E74FE">
            <w:pPr>
              <w:widowControl/>
              <w:jc w:val="left"/>
              <w:rPr>
                <w:rFonts w:ascii="宋体" w:eastAsia="宋体" w:hAnsi="宋体" w:cs="Arial"/>
                <w:kern w:val="0"/>
                <w:sz w:val="20"/>
                <w:szCs w:val="20"/>
              </w:rPr>
            </w:pPr>
            <w:r w:rsidRPr="006E74FE">
              <w:rPr>
                <w:rFonts w:ascii="宋体" w:eastAsia="宋体" w:hAnsi="宋体" w:cs="Arial" w:hint="eastAsia"/>
                <w:kern w:val="0"/>
                <w:sz w:val="20"/>
                <w:szCs w:val="20"/>
              </w:rPr>
              <w:t xml:space="preserve">　</w:t>
            </w:r>
          </w:p>
        </w:tc>
      </w:tr>
      <w:tr w:rsidR="006E74FE" w:rsidRPr="006E74FE" w:rsidTr="006E74FE">
        <w:trPr>
          <w:trHeight w:val="402"/>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6E74FE" w:rsidRPr="006E74FE" w:rsidRDefault="006E74FE" w:rsidP="006E74FE">
            <w:pPr>
              <w:widowControl/>
              <w:jc w:val="left"/>
              <w:rPr>
                <w:rFonts w:ascii="宋体" w:eastAsia="宋体" w:hAnsi="宋体" w:cs="Arial"/>
                <w:kern w:val="0"/>
                <w:sz w:val="20"/>
                <w:szCs w:val="20"/>
              </w:rPr>
            </w:pPr>
            <w:r w:rsidRPr="006E74FE">
              <w:rPr>
                <w:rFonts w:ascii="宋体" w:eastAsia="宋体" w:hAnsi="宋体" w:cs="Arial" w:hint="eastAsia"/>
                <w:kern w:val="0"/>
                <w:sz w:val="20"/>
                <w:szCs w:val="20"/>
              </w:rPr>
              <w:t>六、结转下年</w:t>
            </w:r>
          </w:p>
        </w:tc>
        <w:tc>
          <w:tcPr>
            <w:tcW w:w="4480" w:type="dxa"/>
            <w:tcBorders>
              <w:top w:val="nil"/>
              <w:left w:val="nil"/>
              <w:bottom w:val="single" w:sz="4" w:space="0" w:color="auto"/>
              <w:right w:val="single" w:sz="4" w:space="0" w:color="auto"/>
            </w:tcBorders>
            <w:shd w:val="clear" w:color="auto" w:fill="auto"/>
            <w:noWrap/>
            <w:vAlign w:val="center"/>
            <w:hideMark/>
          </w:tcPr>
          <w:p w:rsidR="006E74FE" w:rsidRPr="006E74FE" w:rsidRDefault="006E74FE" w:rsidP="006E74FE">
            <w:pPr>
              <w:widowControl/>
              <w:jc w:val="left"/>
              <w:rPr>
                <w:rFonts w:ascii="宋体" w:eastAsia="宋体" w:hAnsi="宋体" w:cs="Arial"/>
                <w:kern w:val="0"/>
                <w:sz w:val="20"/>
                <w:szCs w:val="20"/>
              </w:rPr>
            </w:pPr>
            <w:r w:rsidRPr="006E74FE">
              <w:rPr>
                <w:rFonts w:ascii="宋体" w:eastAsia="宋体" w:hAnsi="宋体" w:cs="Arial" w:hint="eastAsia"/>
                <w:kern w:val="0"/>
                <w:sz w:val="20"/>
                <w:szCs w:val="20"/>
              </w:rPr>
              <w:t xml:space="preserve">　</w:t>
            </w:r>
          </w:p>
        </w:tc>
      </w:tr>
      <w:tr w:rsidR="006E74FE" w:rsidRPr="006E74FE" w:rsidTr="006E74FE">
        <w:trPr>
          <w:trHeight w:val="402"/>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6E74FE" w:rsidRPr="006E74FE" w:rsidRDefault="006E74FE" w:rsidP="006E74FE">
            <w:pPr>
              <w:widowControl/>
              <w:jc w:val="left"/>
              <w:rPr>
                <w:rFonts w:ascii="宋体" w:eastAsia="宋体" w:hAnsi="宋体" w:cs="Arial"/>
                <w:kern w:val="0"/>
                <w:sz w:val="20"/>
                <w:szCs w:val="20"/>
              </w:rPr>
            </w:pPr>
            <w:r w:rsidRPr="006E74FE">
              <w:rPr>
                <w:rFonts w:ascii="宋体" w:eastAsia="宋体" w:hAnsi="宋体" w:cs="Arial" w:hint="eastAsia"/>
                <w:kern w:val="0"/>
                <w:sz w:val="20"/>
                <w:szCs w:val="20"/>
              </w:rPr>
              <w:t xml:space="preserve">　</w:t>
            </w:r>
          </w:p>
        </w:tc>
        <w:tc>
          <w:tcPr>
            <w:tcW w:w="4480" w:type="dxa"/>
            <w:tcBorders>
              <w:top w:val="nil"/>
              <w:left w:val="nil"/>
              <w:bottom w:val="single" w:sz="4" w:space="0" w:color="auto"/>
              <w:right w:val="single" w:sz="4" w:space="0" w:color="auto"/>
            </w:tcBorders>
            <w:shd w:val="clear" w:color="auto" w:fill="auto"/>
            <w:noWrap/>
            <w:vAlign w:val="center"/>
            <w:hideMark/>
          </w:tcPr>
          <w:p w:rsidR="006E74FE" w:rsidRPr="006E74FE" w:rsidRDefault="006E74FE" w:rsidP="006E74FE">
            <w:pPr>
              <w:widowControl/>
              <w:jc w:val="left"/>
              <w:rPr>
                <w:rFonts w:ascii="宋体" w:eastAsia="宋体" w:hAnsi="宋体" w:cs="Arial"/>
                <w:kern w:val="0"/>
                <w:sz w:val="20"/>
                <w:szCs w:val="20"/>
              </w:rPr>
            </w:pPr>
            <w:r w:rsidRPr="006E74FE">
              <w:rPr>
                <w:rFonts w:ascii="宋体" w:eastAsia="宋体" w:hAnsi="宋体" w:cs="Arial" w:hint="eastAsia"/>
                <w:kern w:val="0"/>
                <w:sz w:val="20"/>
                <w:szCs w:val="20"/>
              </w:rPr>
              <w:t xml:space="preserve">　</w:t>
            </w:r>
          </w:p>
        </w:tc>
      </w:tr>
      <w:tr w:rsidR="006E74FE" w:rsidRPr="006E74FE" w:rsidTr="006E74FE">
        <w:trPr>
          <w:trHeight w:val="402"/>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6E74FE" w:rsidRPr="006E74FE" w:rsidRDefault="006E74FE" w:rsidP="006E74FE">
            <w:pPr>
              <w:widowControl/>
              <w:jc w:val="left"/>
              <w:rPr>
                <w:rFonts w:ascii="宋体" w:eastAsia="宋体" w:hAnsi="宋体" w:cs="Arial"/>
                <w:kern w:val="0"/>
                <w:sz w:val="20"/>
                <w:szCs w:val="20"/>
              </w:rPr>
            </w:pPr>
            <w:r w:rsidRPr="006E74FE">
              <w:rPr>
                <w:rFonts w:ascii="宋体" w:eastAsia="宋体" w:hAnsi="宋体" w:cs="Arial" w:hint="eastAsia"/>
                <w:kern w:val="0"/>
                <w:sz w:val="20"/>
                <w:szCs w:val="20"/>
              </w:rPr>
              <w:t xml:space="preserve">           支    出    总    计</w:t>
            </w:r>
          </w:p>
        </w:tc>
        <w:tc>
          <w:tcPr>
            <w:tcW w:w="4480" w:type="dxa"/>
            <w:tcBorders>
              <w:top w:val="nil"/>
              <w:left w:val="nil"/>
              <w:bottom w:val="single" w:sz="4" w:space="0" w:color="auto"/>
              <w:right w:val="single" w:sz="4" w:space="0" w:color="auto"/>
            </w:tcBorders>
            <w:shd w:val="clear" w:color="auto" w:fill="auto"/>
            <w:noWrap/>
            <w:vAlign w:val="center"/>
            <w:hideMark/>
          </w:tcPr>
          <w:p w:rsidR="006E74FE" w:rsidRPr="006E74FE" w:rsidRDefault="006E74FE" w:rsidP="006E74FE">
            <w:pPr>
              <w:widowControl/>
              <w:jc w:val="right"/>
              <w:rPr>
                <w:rFonts w:ascii="宋体" w:eastAsia="宋体" w:hAnsi="宋体" w:cs="Arial"/>
                <w:kern w:val="0"/>
                <w:sz w:val="20"/>
                <w:szCs w:val="20"/>
              </w:rPr>
            </w:pPr>
            <w:r w:rsidRPr="006E74FE">
              <w:rPr>
                <w:rFonts w:ascii="宋体" w:eastAsia="宋体" w:hAnsi="宋体" w:cs="Arial" w:hint="eastAsia"/>
                <w:kern w:val="0"/>
                <w:sz w:val="20"/>
                <w:szCs w:val="20"/>
              </w:rPr>
              <w:t xml:space="preserve">114,293.78 </w:t>
            </w:r>
          </w:p>
        </w:tc>
      </w:tr>
    </w:tbl>
    <w:p w:rsidR="006E74FE" w:rsidRDefault="006E74FE" w:rsidP="006E74FE">
      <w:pPr>
        <w:spacing w:line="560" w:lineRule="exact"/>
        <w:ind w:firstLineChars="200" w:firstLine="643"/>
        <w:rPr>
          <w:rFonts w:ascii="仿宋_GB2312" w:eastAsia="仿宋_GB2312" w:hAnsi="Times New Roman" w:cs="Times New Roman"/>
          <w:b/>
          <w:sz w:val="32"/>
          <w:szCs w:val="32"/>
        </w:rPr>
      </w:pPr>
    </w:p>
    <w:p w:rsidR="006E74FE" w:rsidRDefault="006E74FE" w:rsidP="006E74FE">
      <w:pPr>
        <w:spacing w:line="560" w:lineRule="exact"/>
        <w:ind w:firstLineChars="200" w:firstLine="643"/>
        <w:rPr>
          <w:rFonts w:ascii="仿宋_GB2312" w:eastAsia="仿宋_GB2312" w:hAnsi="Times New Roman" w:cs="Times New Roman"/>
          <w:b/>
          <w:sz w:val="32"/>
          <w:szCs w:val="32"/>
        </w:rPr>
      </w:pPr>
    </w:p>
    <w:p w:rsidR="00634266" w:rsidRDefault="00634266" w:rsidP="006E74FE">
      <w:pPr>
        <w:spacing w:line="560" w:lineRule="exact"/>
        <w:ind w:firstLineChars="200" w:firstLine="643"/>
        <w:rPr>
          <w:rFonts w:ascii="仿宋_GB2312" w:eastAsia="仿宋_GB2312" w:hAnsi="Times New Roman" w:cs="Times New Roman"/>
          <w:b/>
          <w:sz w:val="32"/>
          <w:szCs w:val="32"/>
        </w:rPr>
      </w:pPr>
    </w:p>
    <w:p w:rsidR="00634266" w:rsidRDefault="00634266" w:rsidP="006E74FE">
      <w:pPr>
        <w:spacing w:line="560" w:lineRule="exact"/>
        <w:ind w:firstLineChars="200" w:firstLine="643"/>
        <w:rPr>
          <w:rFonts w:ascii="仿宋_GB2312" w:eastAsia="仿宋_GB2312" w:hAnsi="Times New Roman" w:cs="Times New Roman"/>
          <w:b/>
          <w:sz w:val="32"/>
          <w:szCs w:val="32"/>
        </w:rPr>
      </w:pPr>
    </w:p>
    <w:p w:rsidR="00634266" w:rsidRDefault="00634266" w:rsidP="006E74FE">
      <w:pPr>
        <w:spacing w:line="560" w:lineRule="exact"/>
        <w:ind w:firstLineChars="200" w:firstLine="643"/>
        <w:rPr>
          <w:rFonts w:ascii="仿宋_GB2312" w:eastAsia="仿宋_GB2312" w:hAnsi="Times New Roman" w:cs="Times New Roman"/>
          <w:b/>
          <w:sz w:val="32"/>
          <w:szCs w:val="32"/>
        </w:rPr>
      </w:pPr>
    </w:p>
    <w:p w:rsidR="00634266" w:rsidRDefault="00634266" w:rsidP="006E74FE">
      <w:pPr>
        <w:spacing w:line="560" w:lineRule="exact"/>
        <w:ind w:firstLineChars="200" w:firstLine="643"/>
        <w:rPr>
          <w:rFonts w:ascii="仿宋_GB2312" w:eastAsia="仿宋_GB2312" w:hAnsi="Times New Roman" w:cs="Times New Roman"/>
          <w:b/>
          <w:sz w:val="32"/>
          <w:szCs w:val="32"/>
        </w:rPr>
      </w:pPr>
    </w:p>
    <w:p w:rsidR="00020D51" w:rsidRPr="006E74FE" w:rsidRDefault="00020D51" w:rsidP="006E74FE">
      <w:pPr>
        <w:spacing w:line="560" w:lineRule="exact"/>
        <w:ind w:firstLineChars="200" w:firstLine="643"/>
        <w:rPr>
          <w:rFonts w:ascii="仿宋_GB2312" w:eastAsia="仿宋_GB2312" w:hAnsi="Times New Roman" w:cs="Times New Roman"/>
          <w:b/>
          <w:sz w:val="32"/>
          <w:szCs w:val="32"/>
        </w:rPr>
      </w:pPr>
    </w:p>
    <w:p w:rsidR="006E74FE" w:rsidRPr="00634266" w:rsidRDefault="006E74FE" w:rsidP="00634266">
      <w:pPr>
        <w:spacing w:line="560" w:lineRule="exact"/>
        <w:ind w:firstLineChars="200" w:firstLine="643"/>
        <w:jc w:val="center"/>
        <w:rPr>
          <w:rFonts w:ascii="仿宋_GB2312" w:eastAsia="仿宋_GB2312" w:hAnsi="Times New Roman" w:cs="Times New Roman"/>
          <w:b/>
          <w:sz w:val="32"/>
          <w:szCs w:val="32"/>
        </w:rPr>
      </w:pPr>
      <w:r w:rsidRPr="00634266">
        <w:rPr>
          <w:rFonts w:ascii="仿宋_GB2312" w:eastAsia="仿宋_GB2312" w:hAnsi="Times New Roman" w:cs="Times New Roman" w:hint="eastAsia"/>
          <w:b/>
          <w:sz w:val="32"/>
          <w:szCs w:val="32"/>
        </w:rPr>
        <w:lastRenderedPageBreak/>
        <w:t>四、财政拨款收支总体情况表</w:t>
      </w:r>
    </w:p>
    <w:tbl>
      <w:tblPr>
        <w:tblW w:w="9680" w:type="dxa"/>
        <w:tblInd w:w="-667" w:type="dxa"/>
        <w:tblLook w:val="04A0" w:firstRow="1" w:lastRow="0" w:firstColumn="1" w:lastColumn="0" w:noHBand="0" w:noVBand="1"/>
      </w:tblPr>
      <w:tblGrid>
        <w:gridCol w:w="3159"/>
        <w:gridCol w:w="1681"/>
        <w:gridCol w:w="2680"/>
        <w:gridCol w:w="2160"/>
      </w:tblGrid>
      <w:tr w:rsidR="00020D51" w:rsidRPr="00020D51" w:rsidTr="00020D51">
        <w:trPr>
          <w:trHeight w:val="402"/>
        </w:trPr>
        <w:tc>
          <w:tcPr>
            <w:tcW w:w="4840" w:type="dxa"/>
            <w:gridSpan w:val="2"/>
            <w:tcBorders>
              <w:top w:val="nil"/>
              <w:left w:val="nil"/>
              <w:bottom w:val="nil"/>
              <w:right w:val="nil"/>
            </w:tcBorders>
            <w:shd w:val="clear" w:color="auto" w:fill="auto"/>
            <w:noWrap/>
            <w:vAlign w:val="center"/>
            <w:hideMark/>
          </w:tcPr>
          <w:p w:rsidR="00020D51" w:rsidRPr="00020D51" w:rsidRDefault="00020D51" w:rsidP="00020D51">
            <w:pPr>
              <w:widowControl/>
              <w:jc w:val="left"/>
              <w:rPr>
                <w:rFonts w:ascii="宋体" w:eastAsia="宋体" w:hAnsi="宋体" w:cs="Arial"/>
                <w:color w:val="000000"/>
                <w:kern w:val="0"/>
                <w:sz w:val="20"/>
                <w:szCs w:val="20"/>
              </w:rPr>
            </w:pPr>
            <w:r w:rsidRPr="00020D51">
              <w:rPr>
                <w:rFonts w:ascii="宋体" w:eastAsia="宋体" w:hAnsi="宋体" w:cs="Arial" w:hint="eastAsia"/>
                <w:color w:val="000000"/>
                <w:kern w:val="0"/>
                <w:sz w:val="20"/>
                <w:szCs w:val="20"/>
              </w:rPr>
              <w:t>单位名称：广东省体育局（汇总）</w:t>
            </w:r>
          </w:p>
        </w:tc>
        <w:tc>
          <w:tcPr>
            <w:tcW w:w="2680" w:type="dxa"/>
            <w:tcBorders>
              <w:top w:val="nil"/>
              <w:left w:val="nil"/>
              <w:bottom w:val="nil"/>
              <w:right w:val="nil"/>
            </w:tcBorders>
            <w:shd w:val="clear" w:color="auto" w:fill="auto"/>
            <w:noWrap/>
            <w:vAlign w:val="center"/>
            <w:hideMark/>
          </w:tcPr>
          <w:p w:rsidR="00020D51" w:rsidRPr="00020D51" w:rsidRDefault="00020D51" w:rsidP="00020D51">
            <w:pPr>
              <w:widowControl/>
              <w:jc w:val="left"/>
              <w:rPr>
                <w:rFonts w:ascii="宋体" w:eastAsia="宋体" w:hAnsi="宋体" w:cs="Arial"/>
                <w:color w:val="000000"/>
                <w:kern w:val="0"/>
                <w:sz w:val="20"/>
                <w:szCs w:val="20"/>
              </w:rPr>
            </w:pPr>
          </w:p>
        </w:tc>
        <w:tc>
          <w:tcPr>
            <w:tcW w:w="2160" w:type="dxa"/>
            <w:tcBorders>
              <w:top w:val="nil"/>
              <w:left w:val="nil"/>
              <w:bottom w:val="nil"/>
              <w:right w:val="nil"/>
            </w:tcBorders>
            <w:shd w:val="clear" w:color="auto" w:fill="auto"/>
            <w:noWrap/>
            <w:vAlign w:val="center"/>
            <w:hideMark/>
          </w:tcPr>
          <w:p w:rsidR="00020D51" w:rsidRPr="00020D51" w:rsidRDefault="00020D51" w:rsidP="00020D51">
            <w:pPr>
              <w:widowControl/>
              <w:jc w:val="right"/>
              <w:rPr>
                <w:rFonts w:ascii="宋体" w:eastAsia="宋体" w:hAnsi="宋体" w:cs="Arial"/>
                <w:color w:val="000000"/>
                <w:kern w:val="0"/>
                <w:sz w:val="20"/>
                <w:szCs w:val="20"/>
              </w:rPr>
            </w:pPr>
            <w:r w:rsidRPr="00020D51">
              <w:rPr>
                <w:rFonts w:ascii="宋体" w:eastAsia="宋体" w:hAnsi="宋体" w:cs="Arial" w:hint="eastAsia"/>
                <w:color w:val="000000"/>
                <w:kern w:val="0"/>
                <w:sz w:val="20"/>
                <w:szCs w:val="20"/>
              </w:rPr>
              <w:t>单位：万元</w:t>
            </w:r>
          </w:p>
        </w:tc>
      </w:tr>
      <w:tr w:rsidR="00020D51" w:rsidRPr="00020D51" w:rsidTr="00020D51">
        <w:trPr>
          <w:trHeight w:val="402"/>
        </w:trPr>
        <w:tc>
          <w:tcPr>
            <w:tcW w:w="4840" w:type="dxa"/>
            <w:gridSpan w:val="2"/>
            <w:tcBorders>
              <w:top w:val="single" w:sz="4" w:space="0" w:color="auto"/>
              <w:left w:val="single" w:sz="4" w:space="0" w:color="auto"/>
              <w:bottom w:val="single" w:sz="4" w:space="0" w:color="auto"/>
              <w:right w:val="nil"/>
            </w:tcBorders>
            <w:shd w:val="clear" w:color="auto" w:fill="auto"/>
            <w:noWrap/>
            <w:vAlign w:val="center"/>
            <w:hideMark/>
          </w:tcPr>
          <w:p w:rsidR="00020D51" w:rsidRPr="00020D51" w:rsidRDefault="00020D51" w:rsidP="00020D51">
            <w:pPr>
              <w:widowControl/>
              <w:jc w:val="center"/>
              <w:rPr>
                <w:rFonts w:ascii="宋体" w:eastAsia="宋体" w:hAnsi="宋体" w:cs="Arial"/>
                <w:color w:val="000000"/>
                <w:kern w:val="0"/>
                <w:sz w:val="20"/>
                <w:szCs w:val="20"/>
              </w:rPr>
            </w:pPr>
            <w:r w:rsidRPr="00020D51">
              <w:rPr>
                <w:rFonts w:ascii="宋体" w:eastAsia="宋体" w:hAnsi="宋体" w:cs="Arial" w:hint="eastAsia"/>
                <w:color w:val="000000"/>
                <w:kern w:val="0"/>
                <w:sz w:val="20"/>
                <w:szCs w:val="20"/>
              </w:rPr>
              <w:t>收        入</w:t>
            </w:r>
          </w:p>
        </w:tc>
        <w:tc>
          <w:tcPr>
            <w:tcW w:w="48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20D51" w:rsidRPr="00020D51" w:rsidRDefault="00020D51" w:rsidP="00020D51">
            <w:pPr>
              <w:widowControl/>
              <w:jc w:val="center"/>
              <w:rPr>
                <w:rFonts w:ascii="宋体" w:eastAsia="宋体" w:hAnsi="宋体" w:cs="Arial"/>
                <w:color w:val="000000"/>
                <w:kern w:val="0"/>
                <w:sz w:val="20"/>
                <w:szCs w:val="20"/>
              </w:rPr>
            </w:pPr>
            <w:r w:rsidRPr="00020D51">
              <w:rPr>
                <w:rFonts w:ascii="宋体" w:eastAsia="宋体" w:hAnsi="宋体" w:cs="Arial" w:hint="eastAsia"/>
                <w:color w:val="000000"/>
                <w:kern w:val="0"/>
                <w:sz w:val="20"/>
                <w:szCs w:val="20"/>
              </w:rPr>
              <w:t>支        出</w:t>
            </w:r>
          </w:p>
        </w:tc>
      </w:tr>
      <w:tr w:rsidR="00020D51" w:rsidRPr="00020D51" w:rsidTr="00020D51">
        <w:trPr>
          <w:trHeight w:val="402"/>
        </w:trPr>
        <w:tc>
          <w:tcPr>
            <w:tcW w:w="3159" w:type="dxa"/>
            <w:tcBorders>
              <w:top w:val="nil"/>
              <w:left w:val="single" w:sz="4" w:space="0" w:color="auto"/>
              <w:bottom w:val="single" w:sz="4" w:space="0" w:color="auto"/>
              <w:right w:val="single" w:sz="4" w:space="0" w:color="auto"/>
            </w:tcBorders>
            <w:shd w:val="clear" w:color="auto" w:fill="auto"/>
            <w:noWrap/>
            <w:vAlign w:val="center"/>
            <w:hideMark/>
          </w:tcPr>
          <w:p w:rsidR="00020D51" w:rsidRPr="00020D51" w:rsidRDefault="00020D51" w:rsidP="00020D51">
            <w:pPr>
              <w:widowControl/>
              <w:jc w:val="center"/>
              <w:rPr>
                <w:rFonts w:ascii="宋体" w:eastAsia="宋体" w:hAnsi="宋体" w:cs="Arial"/>
                <w:color w:val="000000"/>
                <w:kern w:val="0"/>
                <w:sz w:val="20"/>
                <w:szCs w:val="20"/>
              </w:rPr>
            </w:pPr>
            <w:r w:rsidRPr="00020D51">
              <w:rPr>
                <w:rFonts w:ascii="宋体" w:eastAsia="宋体" w:hAnsi="宋体" w:cs="Arial" w:hint="eastAsia"/>
                <w:color w:val="000000"/>
                <w:kern w:val="0"/>
                <w:sz w:val="20"/>
                <w:szCs w:val="20"/>
              </w:rPr>
              <w:t>项    目</w:t>
            </w:r>
          </w:p>
        </w:tc>
        <w:tc>
          <w:tcPr>
            <w:tcW w:w="1681"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center"/>
              <w:rPr>
                <w:rFonts w:ascii="宋体" w:eastAsia="宋体" w:hAnsi="宋体" w:cs="Arial"/>
                <w:color w:val="000000"/>
                <w:kern w:val="0"/>
                <w:sz w:val="20"/>
                <w:szCs w:val="20"/>
              </w:rPr>
            </w:pPr>
            <w:r w:rsidRPr="00020D51">
              <w:rPr>
                <w:rFonts w:ascii="宋体" w:eastAsia="宋体" w:hAnsi="宋体" w:cs="Arial" w:hint="eastAsia"/>
                <w:color w:val="000000"/>
                <w:kern w:val="0"/>
                <w:sz w:val="20"/>
                <w:szCs w:val="20"/>
              </w:rPr>
              <w:t>2017年预算</w:t>
            </w:r>
          </w:p>
        </w:tc>
        <w:tc>
          <w:tcPr>
            <w:tcW w:w="268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center"/>
              <w:rPr>
                <w:rFonts w:ascii="宋体" w:eastAsia="宋体" w:hAnsi="宋体" w:cs="Arial"/>
                <w:color w:val="000000"/>
                <w:kern w:val="0"/>
                <w:sz w:val="20"/>
                <w:szCs w:val="20"/>
              </w:rPr>
            </w:pPr>
            <w:r w:rsidRPr="00020D51">
              <w:rPr>
                <w:rFonts w:ascii="宋体" w:eastAsia="宋体" w:hAnsi="宋体" w:cs="Arial" w:hint="eastAsia"/>
                <w:color w:val="000000"/>
                <w:kern w:val="0"/>
                <w:sz w:val="20"/>
                <w:szCs w:val="20"/>
              </w:rPr>
              <w:t>项    目</w:t>
            </w:r>
          </w:p>
        </w:tc>
        <w:tc>
          <w:tcPr>
            <w:tcW w:w="216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center"/>
              <w:rPr>
                <w:rFonts w:ascii="宋体" w:eastAsia="宋体" w:hAnsi="宋体" w:cs="Arial"/>
                <w:color w:val="000000"/>
                <w:kern w:val="0"/>
                <w:sz w:val="20"/>
                <w:szCs w:val="20"/>
              </w:rPr>
            </w:pPr>
            <w:r w:rsidRPr="00020D51">
              <w:rPr>
                <w:rFonts w:ascii="宋体" w:eastAsia="宋体" w:hAnsi="宋体" w:cs="Arial" w:hint="eastAsia"/>
                <w:color w:val="000000"/>
                <w:kern w:val="0"/>
                <w:sz w:val="20"/>
                <w:szCs w:val="20"/>
              </w:rPr>
              <w:t>2017年预算</w:t>
            </w:r>
          </w:p>
        </w:tc>
      </w:tr>
      <w:tr w:rsidR="00020D51" w:rsidRPr="00020D51" w:rsidTr="00020D51">
        <w:trPr>
          <w:trHeight w:val="402"/>
        </w:trPr>
        <w:tc>
          <w:tcPr>
            <w:tcW w:w="3159" w:type="dxa"/>
            <w:tcBorders>
              <w:top w:val="nil"/>
              <w:left w:val="single" w:sz="4" w:space="0" w:color="auto"/>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color w:val="000000"/>
                <w:kern w:val="0"/>
                <w:sz w:val="20"/>
                <w:szCs w:val="20"/>
              </w:rPr>
            </w:pPr>
            <w:r w:rsidRPr="00020D51">
              <w:rPr>
                <w:rFonts w:ascii="宋体" w:eastAsia="宋体" w:hAnsi="宋体" w:cs="Arial" w:hint="eastAsia"/>
                <w:color w:val="000000"/>
                <w:kern w:val="0"/>
                <w:sz w:val="20"/>
                <w:szCs w:val="20"/>
              </w:rPr>
              <w:t>一、一般公共预算</w:t>
            </w:r>
          </w:p>
        </w:tc>
        <w:tc>
          <w:tcPr>
            <w:tcW w:w="1681"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color w:val="000000"/>
                <w:kern w:val="0"/>
                <w:sz w:val="20"/>
                <w:szCs w:val="20"/>
              </w:rPr>
            </w:pPr>
            <w:r w:rsidRPr="00020D51">
              <w:rPr>
                <w:rFonts w:ascii="宋体" w:eastAsia="宋体" w:hAnsi="宋体" w:cs="Arial" w:hint="eastAsia"/>
                <w:color w:val="000000"/>
                <w:kern w:val="0"/>
                <w:sz w:val="20"/>
                <w:szCs w:val="20"/>
              </w:rPr>
              <w:t xml:space="preserve">59,634.52 </w:t>
            </w:r>
          </w:p>
        </w:tc>
        <w:tc>
          <w:tcPr>
            <w:tcW w:w="268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color w:val="000000"/>
                <w:kern w:val="0"/>
                <w:sz w:val="20"/>
                <w:szCs w:val="20"/>
              </w:rPr>
            </w:pPr>
            <w:r w:rsidRPr="00020D51">
              <w:rPr>
                <w:rFonts w:ascii="宋体" w:eastAsia="宋体" w:hAnsi="宋体" w:cs="Arial" w:hint="eastAsia"/>
                <w:color w:val="000000"/>
                <w:kern w:val="0"/>
                <w:sz w:val="20"/>
                <w:szCs w:val="20"/>
              </w:rPr>
              <w:t>一、一般公共预算</w:t>
            </w:r>
          </w:p>
        </w:tc>
        <w:tc>
          <w:tcPr>
            <w:tcW w:w="216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color w:val="000000"/>
                <w:kern w:val="0"/>
                <w:sz w:val="20"/>
                <w:szCs w:val="20"/>
              </w:rPr>
            </w:pPr>
            <w:r w:rsidRPr="00020D51">
              <w:rPr>
                <w:rFonts w:ascii="宋体" w:eastAsia="宋体" w:hAnsi="宋体" w:cs="Arial" w:hint="eastAsia"/>
                <w:color w:val="000000"/>
                <w:kern w:val="0"/>
                <w:sz w:val="20"/>
                <w:szCs w:val="20"/>
              </w:rPr>
              <w:t xml:space="preserve">59,634.52 </w:t>
            </w:r>
          </w:p>
        </w:tc>
      </w:tr>
      <w:tr w:rsidR="00020D51" w:rsidRPr="00020D51" w:rsidTr="00020D51">
        <w:trPr>
          <w:trHeight w:val="402"/>
        </w:trPr>
        <w:tc>
          <w:tcPr>
            <w:tcW w:w="3159" w:type="dxa"/>
            <w:tcBorders>
              <w:top w:val="nil"/>
              <w:left w:val="single" w:sz="4" w:space="0" w:color="auto"/>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color w:val="000000"/>
                <w:kern w:val="0"/>
                <w:sz w:val="20"/>
                <w:szCs w:val="20"/>
              </w:rPr>
            </w:pPr>
            <w:r w:rsidRPr="00020D51">
              <w:rPr>
                <w:rFonts w:ascii="宋体" w:eastAsia="宋体" w:hAnsi="宋体" w:cs="Arial" w:hint="eastAsia"/>
                <w:color w:val="000000"/>
                <w:kern w:val="0"/>
                <w:sz w:val="20"/>
                <w:szCs w:val="20"/>
              </w:rPr>
              <w:t>二、政府性基金预算</w:t>
            </w:r>
          </w:p>
        </w:tc>
        <w:tc>
          <w:tcPr>
            <w:tcW w:w="1681"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color w:val="000000"/>
                <w:kern w:val="0"/>
                <w:sz w:val="20"/>
                <w:szCs w:val="20"/>
              </w:rPr>
            </w:pPr>
            <w:r w:rsidRPr="00020D51">
              <w:rPr>
                <w:rFonts w:ascii="宋体" w:eastAsia="宋体" w:hAnsi="宋体" w:cs="Arial" w:hint="eastAsia"/>
                <w:color w:val="000000"/>
                <w:kern w:val="0"/>
                <w:sz w:val="20"/>
                <w:szCs w:val="20"/>
              </w:rPr>
              <w:t xml:space="preserve">44,733.20 </w:t>
            </w:r>
          </w:p>
        </w:tc>
        <w:tc>
          <w:tcPr>
            <w:tcW w:w="268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color w:val="000000"/>
                <w:kern w:val="0"/>
                <w:sz w:val="20"/>
                <w:szCs w:val="20"/>
              </w:rPr>
            </w:pPr>
            <w:r w:rsidRPr="00020D51">
              <w:rPr>
                <w:rFonts w:ascii="宋体" w:eastAsia="宋体" w:hAnsi="宋体" w:cs="Arial" w:hint="eastAsia"/>
                <w:color w:val="000000"/>
                <w:kern w:val="0"/>
                <w:sz w:val="20"/>
                <w:szCs w:val="20"/>
              </w:rPr>
              <w:t>二、政府性基金预算</w:t>
            </w:r>
          </w:p>
        </w:tc>
        <w:tc>
          <w:tcPr>
            <w:tcW w:w="216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color w:val="000000"/>
                <w:kern w:val="0"/>
                <w:sz w:val="20"/>
                <w:szCs w:val="20"/>
              </w:rPr>
            </w:pPr>
            <w:r w:rsidRPr="00020D51">
              <w:rPr>
                <w:rFonts w:ascii="宋体" w:eastAsia="宋体" w:hAnsi="宋体" w:cs="Arial" w:hint="eastAsia"/>
                <w:color w:val="000000"/>
                <w:kern w:val="0"/>
                <w:sz w:val="20"/>
                <w:szCs w:val="20"/>
              </w:rPr>
              <w:t xml:space="preserve">44,733.20 </w:t>
            </w:r>
          </w:p>
        </w:tc>
      </w:tr>
      <w:tr w:rsidR="00020D51" w:rsidRPr="00020D51" w:rsidTr="00020D51">
        <w:trPr>
          <w:trHeight w:val="402"/>
        </w:trPr>
        <w:tc>
          <w:tcPr>
            <w:tcW w:w="3159" w:type="dxa"/>
            <w:tcBorders>
              <w:top w:val="nil"/>
              <w:left w:val="single" w:sz="4" w:space="0" w:color="auto"/>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color w:val="000000"/>
                <w:kern w:val="0"/>
                <w:sz w:val="20"/>
                <w:szCs w:val="20"/>
              </w:rPr>
            </w:pPr>
            <w:r w:rsidRPr="00020D51">
              <w:rPr>
                <w:rFonts w:ascii="宋体" w:eastAsia="宋体" w:hAnsi="宋体" w:cs="Arial" w:hint="eastAsia"/>
                <w:color w:val="000000"/>
                <w:kern w:val="0"/>
                <w:sz w:val="20"/>
                <w:szCs w:val="20"/>
              </w:rPr>
              <w:t>三、国有资本经营预算</w:t>
            </w:r>
          </w:p>
        </w:tc>
        <w:tc>
          <w:tcPr>
            <w:tcW w:w="1681"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color w:val="000000"/>
                <w:kern w:val="0"/>
                <w:sz w:val="20"/>
                <w:szCs w:val="20"/>
              </w:rPr>
            </w:pPr>
            <w:r w:rsidRPr="00020D51">
              <w:rPr>
                <w:rFonts w:ascii="宋体" w:eastAsia="宋体" w:hAnsi="宋体" w:cs="Arial" w:hint="eastAsia"/>
                <w:color w:val="000000"/>
                <w:kern w:val="0"/>
                <w:sz w:val="20"/>
                <w:szCs w:val="20"/>
              </w:rPr>
              <w:t xml:space="preserve">　</w:t>
            </w:r>
          </w:p>
        </w:tc>
        <w:tc>
          <w:tcPr>
            <w:tcW w:w="268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color w:val="000000"/>
                <w:kern w:val="0"/>
                <w:sz w:val="20"/>
                <w:szCs w:val="20"/>
              </w:rPr>
            </w:pPr>
            <w:r w:rsidRPr="00020D51">
              <w:rPr>
                <w:rFonts w:ascii="宋体" w:eastAsia="宋体" w:hAnsi="宋体" w:cs="Arial" w:hint="eastAsia"/>
                <w:color w:val="000000"/>
                <w:kern w:val="0"/>
                <w:sz w:val="20"/>
                <w:szCs w:val="20"/>
              </w:rPr>
              <w:t>三、国有资本经营预算</w:t>
            </w:r>
          </w:p>
        </w:tc>
        <w:tc>
          <w:tcPr>
            <w:tcW w:w="216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color w:val="000000"/>
                <w:kern w:val="0"/>
                <w:sz w:val="20"/>
                <w:szCs w:val="20"/>
              </w:rPr>
            </w:pPr>
            <w:r w:rsidRPr="00020D51">
              <w:rPr>
                <w:rFonts w:ascii="宋体" w:eastAsia="宋体" w:hAnsi="宋体" w:cs="Arial" w:hint="eastAsia"/>
                <w:color w:val="000000"/>
                <w:kern w:val="0"/>
                <w:sz w:val="20"/>
                <w:szCs w:val="20"/>
              </w:rPr>
              <w:t xml:space="preserve">　</w:t>
            </w:r>
          </w:p>
        </w:tc>
      </w:tr>
      <w:tr w:rsidR="00020D51" w:rsidRPr="00020D51" w:rsidTr="00020D51">
        <w:trPr>
          <w:trHeight w:val="402"/>
        </w:trPr>
        <w:tc>
          <w:tcPr>
            <w:tcW w:w="3159" w:type="dxa"/>
            <w:tcBorders>
              <w:top w:val="nil"/>
              <w:left w:val="single" w:sz="4" w:space="0" w:color="auto"/>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color w:val="000000"/>
                <w:kern w:val="0"/>
                <w:sz w:val="20"/>
                <w:szCs w:val="20"/>
              </w:rPr>
            </w:pPr>
            <w:r w:rsidRPr="00020D51">
              <w:rPr>
                <w:rFonts w:ascii="宋体" w:eastAsia="宋体" w:hAnsi="宋体" w:cs="Arial" w:hint="eastAsia"/>
                <w:color w:val="000000"/>
                <w:kern w:val="0"/>
                <w:sz w:val="20"/>
                <w:szCs w:val="20"/>
              </w:rPr>
              <w:t xml:space="preserve">　</w:t>
            </w:r>
          </w:p>
        </w:tc>
        <w:tc>
          <w:tcPr>
            <w:tcW w:w="1681"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color w:val="000000"/>
                <w:kern w:val="0"/>
                <w:sz w:val="20"/>
                <w:szCs w:val="20"/>
              </w:rPr>
            </w:pPr>
            <w:r w:rsidRPr="00020D51">
              <w:rPr>
                <w:rFonts w:ascii="宋体" w:eastAsia="宋体" w:hAnsi="宋体" w:cs="Arial" w:hint="eastAsia"/>
                <w:color w:val="000000"/>
                <w:kern w:val="0"/>
                <w:sz w:val="20"/>
                <w:szCs w:val="20"/>
              </w:rPr>
              <w:t xml:space="preserve">　</w:t>
            </w:r>
          </w:p>
        </w:tc>
        <w:tc>
          <w:tcPr>
            <w:tcW w:w="268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color w:val="000000"/>
                <w:kern w:val="0"/>
                <w:sz w:val="20"/>
                <w:szCs w:val="20"/>
              </w:rPr>
            </w:pPr>
            <w:r w:rsidRPr="00020D51">
              <w:rPr>
                <w:rFonts w:ascii="宋体" w:eastAsia="宋体" w:hAnsi="宋体" w:cs="Arial" w:hint="eastAsia"/>
                <w:color w:val="000000"/>
                <w:kern w:val="0"/>
                <w:sz w:val="20"/>
                <w:szCs w:val="20"/>
              </w:rPr>
              <w:t xml:space="preserve">　</w:t>
            </w:r>
          </w:p>
        </w:tc>
        <w:tc>
          <w:tcPr>
            <w:tcW w:w="216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color w:val="000000"/>
                <w:kern w:val="0"/>
                <w:sz w:val="20"/>
                <w:szCs w:val="20"/>
              </w:rPr>
            </w:pPr>
            <w:r w:rsidRPr="00020D51">
              <w:rPr>
                <w:rFonts w:ascii="宋体" w:eastAsia="宋体" w:hAnsi="宋体" w:cs="Arial" w:hint="eastAsia"/>
                <w:color w:val="000000"/>
                <w:kern w:val="0"/>
                <w:sz w:val="20"/>
                <w:szCs w:val="20"/>
              </w:rPr>
              <w:t xml:space="preserve">　</w:t>
            </w:r>
          </w:p>
        </w:tc>
      </w:tr>
      <w:tr w:rsidR="00020D51" w:rsidRPr="00020D51" w:rsidTr="00020D51">
        <w:trPr>
          <w:trHeight w:val="402"/>
        </w:trPr>
        <w:tc>
          <w:tcPr>
            <w:tcW w:w="3159" w:type="dxa"/>
            <w:tcBorders>
              <w:top w:val="nil"/>
              <w:left w:val="single" w:sz="4" w:space="0" w:color="auto"/>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color w:val="000000"/>
                <w:kern w:val="0"/>
                <w:sz w:val="20"/>
                <w:szCs w:val="20"/>
              </w:rPr>
            </w:pPr>
            <w:r w:rsidRPr="00020D51">
              <w:rPr>
                <w:rFonts w:ascii="宋体" w:eastAsia="宋体" w:hAnsi="宋体" w:cs="Arial" w:hint="eastAsia"/>
                <w:color w:val="000000"/>
                <w:kern w:val="0"/>
                <w:sz w:val="20"/>
                <w:szCs w:val="20"/>
              </w:rPr>
              <w:t xml:space="preserve">        本年收入合计</w:t>
            </w:r>
          </w:p>
        </w:tc>
        <w:tc>
          <w:tcPr>
            <w:tcW w:w="1681"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color w:val="000000"/>
                <w:kern w:val="0"/>
                <w:sz w:val="20"/>
                <w:szCs w:val="20"/>
              </w:rPr>
            </w:pPr>
            <w:r w:rsidRPr="00020D51">
              <w:rPr>
                <w:rFonts w:ascii="宋体" w:eastAsia="宋体" w:hAnsi="宋体" w:cs="Arial" w:hint="eastAsia"/>
                <w:color w:val="000000"/>
                <w:kern w:val="0"/>
                <w:sz w:val="20"/>
                <w:szCs w:val="20"/>
              </w:rPr>
              <w:t xml:space="preserve">104,367.72 </w:t>
            </w:r>
          </w:p>
        </w:tc>
        <w:tc>
          <w:tcPr>
            <w:tcW w:w="268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color w:val="000000"/>
                <w:kern w:val="0"/>
                <w:sz w:val="20"/>
                <w:szCs w:val="20"/>
              </w:rPr>
            </w:pPr>
            <w:r w:rsidRPr="00020D51">
              <w:rPr>
                <w:rFonts w:ascii="宋体" w:eastAsia="宋体" w:hAnsi="宋体" w:cs="Arial" w:hint="eastAsia"/>
                <w:color w:val="000000"/>
                <w:kern w:val="0"/>
                <w:sz w:val="20"/>
                <w:szCs w:val="20"/>
              </w:rPr>
              <w:t xml:space="preserve">        本年支出合计</w:t>
            </w:r>
          </w:p>
        </w:tc>
        <w:tc>
          <w:tcPr>
            <w:tcW w:w="216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color w:val="000000"/>
                <w:kern w:val="0"/>
                <w:sz w:val="20"/>
                <w:szCs w:val="20"/>
              </w:rPr>
            </w:pPr>
            <w:r w:rsidRPr="00020D51">
              <w:rPr>
                <w:rFonts w:ascii="宋体" w:eastAsia="宋体" w:hAnsi="宋体" w:cs="Arial" w:hint="eastAsia"/>
                <w:color w:val="000000"/>
                <w:kern w:val="0"/>
                <w:sz w:val="20"/>
                <w:szCs w:val="20"/>
              </w:rPr>
              <w:t xml:space="preserve">104,367.72 </w:t>
            </w:r>
          </w:p>
        </w:tc>
      </w:tr>
    </w:tbl>
    <w:p w:rsidR="00634266" w:rsidRDefault="00634266" w:rsidP="006E74FE">
      <w:pPr>
        <w:spacing w:line="560" w:lineRule="exact"/>
        <w:ind w:firstLineChars="200" w:firstLine="640"/>
        <w:rPr>
          <w:rFonts w:ascii="仿宋_GB2312" w:eastAsia="仿宋_GB2312" w:hAnsi="Times New Roman" w:cs="Times New Roman"/>
          <w:sz w:val="32"/>
          <w:szCs w:val="32"/>
        </w:rPr>
      </w:pPr>
    </w:p>
    <w:p w:rsidR="00634266" w:rsidRDefault="00634266" w:rsidP="006E74FE">
      <w:pPr>
        <w:spacing w:line="560" w:lineRule="exact"/>
        <w:ind w:firstLineChars="200" w:firstLine="640"/>
        <w:rPr>
          <w:rFonts w:ascii="仿宋_GB2312" w:eastAsia="仿宋_GB2312" w:hAnsi="Times New Roman" w:cs="Times New Roman"/>
          <w:sz w:val="32"/>
          <w:szCs w:val="32"/>
        </w:rPr>
      </w:pPr>
    </w:p>
    <w:p w:rsidR="00634266" w:rsidRDefault="00634266" w:rsidP="006E74FE">
      <w:pPr>
        <w:spacing w:line="560" w:lineRule="exact"/>
        <w:ind w:firstLineChars="200" w:firstLine="640"/>
        <w:rPr>
          <w:rFonts w:ascii="仿宋_GB2312" w:eastAsia="仿宋_GB2312" w:hAnsi="Times New Roman" w:cs="Times New Roman"/>
          <w:sz w:val="32"/>
          <w:szCs w:val="32"/>
        </w:rPr>
      </w:pPr>
    </w:p>
    <w:p w:rsidR="00020D51" w:rsidRDefault="00020D51" w:rsidP="006E74FE">
      <w:pPr>
        <w:spacing w:line="560" w:lineRule="exact"/>
        <w:ind w:firstLineChars="200" w:firstLine="640"/>
        <w:rPr>
          <w:rFonts w:ascii="仿宋_GB2312" w:eastAsia="仿宋_GB2312" w:hAnsi="Times New Roman" w:cs="Times New Roman"/>
          <w:sz w:val="32"/>
          <w:szCs w:val="32"/>
        </w:rPr>
      </w:pPr>
    </w:p>
    <w:p w:rsidR="00020D51" w:rsidRDefault="00020D51" w:rsidP="006E74FE">
      <w:pPr>
        <w:spacing w:line="560" w:lineRule="exact"/>
        <w:ind w:firstLineChars="200" w:firstLine="640"/>
        <w:rPr>
          <w:rFonts w:ascii="仿宋_GB2312" w:eastAsia="仿宋_GB2312" w:hAnsi="Times New Roman" w:cs="Times New Roman"/>
          <w:sz w:val="32"/>
          <w:szCs w:val="32"/>
        </w:rPr>
      </w:pPr>
    </w:p>
    <w:p w:rsidR="00020D51" w:rsidRDefault="00020D51" w:rsidP="006E74FE">
      <w:pPr>
        <w:spacing w:line="560" w:lineRule="exact"/>
        <w:ind w:firstLineChars="200" w:firstLine="640"/>
        <w:rPr>
          <w:rFonts w:ascii="仿宋_GB2312" w:eastAsia="仿宋_GB2312" w:hAnsi="Times New Roman" w:cs="Times New Roman"/>
          <w:sz w:val="32"/>
          <w:szCs w:val="32"/>
        </w:rPr>
      </w:pPr>
    </w:p>
    <w:p w:rsidR="00020D51" w:rsidRDefault="00020D51" w:rsidP="006E74FE">
      <w:pPr>
        <w:spacing w:line="560" w:lineRule="exact"/>
        <w:ind w:firstLineChars="200" w:firstLine="640"/>
        <w:rPr>
          <w:rFonts w:ascii="仿宋_GB2312" w:eastAsia="仿宋_GB2312" w:hAnsi="Times New Roman" w:cs="Times New Roman"/>
          <w:sz w:val="32"/>
          <w:szCs w:val="32"/>
        </w:rPr>
      </w:pPr>
    </w:p>
    <w:p w:rsidR="00020D51" w:rsidRDefault="00020D51" w:rsidP="006E74FE">
      <w:pPr>
        <w:spacing w:line="560" w:lineRule="exact"/>
        <w:ind w:firstLineChars="200" w:firstLine="640"/>
        <w:rPr>
          <w:rFonts w:ascii="仿宋_GB2312" w:eastAsia="仿宋_GB2312" w:hAnsi="Times New Roman" w:cs="Times New Roman"/>
          <w:sz w:val="32"/>
          <w:szCs w:val="32"/>
        </w:rPr>
      </w:pPr>
    </w:p>
    <w:p w:rsidR="00020D51" w:rsidRDefault="00020D51" w:rsidP="006E74FE">
      <w:pPr>
        <w:spacing w:line="560" w:lineRule="exact"/>
        <w:ind w:firstLineChars="200" w:firstLine="640"/>
        <w:rPr>
          <w:rFonts w:ascii="仿宋_GB2312" w:eastAsia="仿宋_GB2312" w:hAnsi="Times New Roman" w:cs="Times New Roman"/>
          <w:sz w:val="32"/>
          <w:szCs w:val="32"/>
        </w:rPr>
      </w:pPr>
    </w:p>
    <w:p w:rsidR="00020D51" w:rsidRDefault="00020D51" w:rsidP="006E74FE">
      <w:pPr>
        <w:spacing w:line="560" w:lineRule="exact"/>
        <w:ind w:firstLineChars="200" w:firstLine="640"/>
        <w:rPr>
          <w:rFonts w:ascii="仿宋_GB2312" w:eastAsia="仿宋_GB2312" w:hAnsi="Times New Roman" w:cs="Times New Roman"/>
          <w:sz w:val="32"/>
          <w:szCs w:val="32"/>
        </w:rPr>
      </w:pPr>
    </w:p>
    <w:p w:rsidR="00020D51" w:rsidRDefault="00020D51" w:rsidP="006E74FE">
      <w:pPr>
        <w:spacing w:line="560" w:lineRule="exact"/>
        <w:ind w:firstLineChars="200" w:firstLine="640"/>
        <w:rPr>
          <w:rFonts w:ascii="仿宋_GB2312" w:eastAsia="仿宋_GB2312" w:hAnsi="Times New Roman" w:cs="Times New Roman"/>
          <w:sz w:val="32"/>
          <w:szCs w:val="32"/>
        </w:rPr>
      </w:pPr>
    </w:p>
    <w:p w:rsidR="00020D51" w:rsidRDefault="00020D51" w:rsidP="006E74FE">
      <w:pPr>
        <w:spacing w:line="560" w:lineRule="exact"/>
        <w:ind w:firstLineChars="200" w:firstLine="640"/>
        <w:rPr>
          <w:rFonts w:ascii="仿宋_GB2312" w:eastAsia="仿宋_GB2312" w:hAnsi="Times New Roman" w:cs="Times New Roman"/>
          <w:sz w:val="32"/>
          <w:szCs w:val="32"/>
        </w:rPr>
      </w:pPr>
    </w:p>
    <w:p w:rsidR="00020D51" w:rsidRDefault="00020D51" w:rsidP="006E74FE">
      <w:pPr>
        <w:spacing w:line="560" w:lineRule="exact"/>
        <w:ind w:firstLineChars="200" w:firstLine="640"/>
        <w:rPr>
          <w:rFonts w:ascii="仿宋_GB2312" w:eastAsia="仿宋_GB2312" w:hAnsi="Times New Roman" w:cs="Times New Roman"/>
          <w:sz w:val="32"/>
          <w:szCs w:val="32"/>
        </w:rPr>
      </w:pPr>
    </w:p>
    <w:p w:rsidR="00020D51" w:rsidRDefault="00020D51" w:rsidP="006E74FE">
      <w:pPr>
        <w:spacing w:line="560" w:lineRule="exact"/>
        <w:ind w:firstLineChars="200" w:firstLine="640"/>
        <w:rPr>
          <w:rFonts w:ascii="仿宋_GB2312" w:eastAsia="仿宋_GB2312" w:hAnsi="Times New Roman" w:cs="Times New Roman"/>
          <w:sz w:val="32"/>
          <w:szCs w:val="32"/>
        </w:rPr>
      </w:pPr>
    </w:p>
    <w:p w:rsidR="00020D51" w:rsidRDefault="00020D51" w:rsidP="006E74FE">
      <w:pPr>
        <w:spacing w:line="560" w:lineRule="exact"/>
        <w:ind w:firstLineChars="200" w:firstLine="640"/>
        <w:rPr>
          <w:rFonts w:ascii="仿宋_GB2312" w:eastAsia="仿宋_GB2312" w:hAnsi="Times New Roman" w:cs="Times New Roman"/>
          <w:sz w:val="32"/>
          <w:szCs w:val="32"/>
        </w:rPr>
      </w:pPr>
    </w:p>
    <w:p w:rsidR="00020D51" w:rsidRDefault="00020D51" w:rsidP="006E74FE">
      <w:pPr>
        <w:spacing w:line="560" w:lineRule="exact"/>
        <w:ind w:firstLineChars="200" w:firstLine="640"/>
        <w:rPr>
          <w:rFonts w:ascii="仿宋_GB2312" w:eastAsia="仿宋_GB2312" w:hAnsi="Times New Roman" w:cs="Times New Roman"/>
          <w:sz w:val="32"/>
          <w:szCs w:val="32"/>
        </w:rPr>
      </w:pPr>
    </w:p>
    <w:p w:rsidR="00020D51" w:rsidRDefault="00020D51" w:rsidP="006E74FE">
      <w:pPr>
        <w:spacing w:line="560" w:lineRule="exact"/>
        <w:ind w:firstLineChars="200" w:firstLine="640"/>
        <w:rPr>
          <w:rFonts w:ascii="仿宋_GB2312" w:eastAsia="仿宋_GB2312" w:hAnsi="Times New Roman" w:cs="Times New Roman"/>
          <w:sz w:val="32"/>
          <w:szCs w:val="32"/>
        </w:rPr>
      </w:pPr>
    </w:p>
    <w:p w:rsidR="00020D51" w:rsidRPr="00F77C61" w:rsidRDefault="00020D51" w:rsidP="006E74FE">
      <w:pPr>
        <w:spacing w:line="560" w:lineRule="exact"/>
        <w:ind w:firstLineChars="200" w:firstLine="640"/>
        <w:rPr>
          <w:rFonts w:ascii="仿宋_GB2312" w:eastAsia="仿宋_GB2312" w:hAnsi="Times New Roman" w:cs="Times New Roman"/>
          <w:sz w:val="32"/>
          <w:szCs w:val="32"/>
        </w:rPr>
      </w:pPr>
    </w:p>
    <w:p w:rsidR="00020D51" w:rsidRPr="00020D51" w:rsidRDefault="006E74FE" w:rsidP="00020D51">
      <w:pPr>
        <w:spacing w:line="560" w:lineRule="exact"/>
        <w:ind w:firstLineChars="200" w:firstLine="643"/>
        <w:rPr>
          <w:rFonts w:ascii="仿宋_GB2312" w:eastAsia="仿宋_GB2312" w:hAnsi="Times New Roman" w:cs="Times New Roman"/>
          <w:b/>
          <w:spacing w:val="-20"/>
          <w:sz w:val="32"/>
          <w:szCs w:val="32"/>
        </w:rPr>
      </w:pPr>
      <w:r w:rsidRPr="00020D51">
        <w:rPr>
          <w:rFonts w:ascii="仿宋_GB2312" w:eastAsia="仿宋_GB2312" w:hAnsi="Times New Roman" w:cs="Times New Roman" w:hint="eastAsia"/>
          <w:b/>
          <w:sz w:val="32"/>
          <w:szCs w:val="32"/>
          <w:lang w:val="zh-CN"/>
        </w:rPr>
        <w:lastRenderedPageBreak/>
        <w:t>五、</w:t>
      </w:r>
      <w:r w:rsidRPr="00020D51">
        <w:rPr>
          <w:rFonts w:ascii="仿宋_GB2312" w:eastAsia="仿宋_GB2312" w:hAnsi="Times New Roman" w:cs="Times New Roman" w:hint="eastAsia"/>
          <w:b/>
          <w:spacing w:val="-17"/>
          <w:sz w:val="32"/>
          <w:szCs w:val="32"/>
        </w:rPr>
        <w:t>一般公共预算支出情况表（按功能分类科目）</w:t>
      </w:r>
    </w:p>
    <w:tbl>
      <w:tblPr>
        <w:tblW w:w="8280" w:type="dxa"/>
        <w:tblInd w:w="93" w:type="dxa"/>
        <w:tblLook w:val="04A0" w:firstRow="1" w:lastRow="0" w:firstColumn="1" w:lastColumn="0" w:noHBand="0" w:noVBand="1"/>
      </w:tblPr>
      <w:tblGrid>
        <w:gridCol w:w="4020"/>
        <w:gridCol w:w="1420"/>
        <w:gridCol w:w="1420"/>
        <w:gridCol w:w="1420"/>
      </w:tblGrid>
      <w:tr w:rsidR="00020D51" w:rsidRPr="00020D51" w:rsidTr="00020D51">
        <w:trPr>
          <w:trHeight w:val="402"/>
        </w:trPr>
        <w:tc>
          <w:tcPr>
            <w:tcW w:w="4020" w:type="dxa"/>
            <w:tcBorders>
              <w:top w:val="nil"/>
              <w:left w:val="nil"/>
              <w:bottom w:val="nil"/>
              <w:right w:val="nil"/>
            </w:tcBorders>
            <w:shd w:val="clear" w:color="auto" w:fill="auto"/>
            <w:noWrap/>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单位名称：广东省体育局（汇总）</w:t>
            </w:r>
          </w:p>
        </w:tc>
        <w:tc>
          <w:tcPr>
            <w:tcW w:w="1420" w:type="dxa"/>
            <w:tcBorders>
              <w:top w:val="nil"/>
              <w:left w:val="nil"/>
              <w:bottom w:val="nil"/>
              <w:right w:val="nil"/>
            </w:tcBorders>
            <w:shd w:val="clear" w:color="auto" w:fill="auto"/>
            <w:noWrap/>
            <w:vAlign w:val="bottom"/>
            <w:hideMark/>
          </w:tcPr>
          <w:p w:rsidR="00020D51" w:rsidRPr="00020D51" w:rsidRDefault="00020D51" w:rsidP="00020D51">
            <w:pPr>
              <w:widowControl/>
              <w:jc w:val="left"/>
              <w:rPr>
                <w:rFonts w:ascii="Arial" w:eastAsia="宋体" w:hAnsi="Arial" w:cs="Arial"/>
                <w:kern w:val="0"/>
                <w:sz w:val="20"/>
                <w:szCs w:val="20"/>
              </w:rPr>
            </w:pPr>
          </w:p>
        </w:tc>
        <w:tc>
          <w:tcPr>
            <w:tcW w:w="1420" w:type="dxa"/>
            <w:tcBorders>
              <w:top w:val="nil"/>
              <w:left w:val="nil"/>
              <w:bottom w:val="nil"/>
              <w:right w:val="nil"/>
            </w:tcBorders>
            <w:shd w:val="clear" w:color="auto" w:fill="auto"/>
            <w:noWrap/>
            <w:vAlign w:val="bottom"/>
            <w:hideMark/>
          </w:tcPr>
          <w:p w:rsidR="00020D51" w:rsidRPr="00020D51" w:rsidRDefault="00020D51" w:rsidP="00020D51">
            <w:pPr>
              <w:widowControl/>
              <w:jc w:val="left"/>
              <w:rPr>
                <w:rFonts w:ascii="Arial" w:eastAsia="宋体" w:hAnsi="Arial" w:cs="Arial"/>
                <w:kern w:val="0"/>
                <w:sz w:val="20"/>
                <w:szCs w:val="20"/>
              </w:rPr>
            </w:pPr>
          </w:p>
        </w:tc>
        <w:tc>
          <w:tcPr>
            <w:tcW w:w="1420" w:type="dxa"/>
            <w:tcBorders>
              <w:top w:val="nil"/>
              <w:left w:val="nil"/>
              <w:bottom w:val="nil"/>
              <w:right w:val="nil"/>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单位：万元</w:t>
            </w:r>
          </w:p>
        </w:tc>
      </w:tr>
      <w:tr w:rsidR="00020D51" w:rsidRPr="00020D51" w:rsidTr="00020D51">
        <w:trPr>
          <w:trHeight w:val="402"/>
        </w:trPr>
        <w:tc>
          <w:tcPr>
            <w:tcW w:w="40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20D51" w:rsidRPr="00020D51" w:rsidRDefault="00020D51" w:rsidP="00020D51">
            <w:pPr>
              <w:widowControl/>
              <w:jc w:val="center"/>
              <w:rPr>
                <w:rFonts w:ascii="宋体" w:eastAsia="宋体" w:hAnsi="宋体" w:cs="Arial"/>
                <w:kern w:val="0"/>
                <w:sz w:val="20"/>
                <w:szCs w:val="20"/>
              </w:rPr>
            </w:pPr>
            <w:r w:rsidRPr="00020D51">
              <w:rPr>
                <w:rFonts w:ascii="宋体" w:eastAsia="宋体" w:hAnsi="宋体" w:cs="Arial" w:hint="eastAsia"/>
                <w:kern w:val="0"/>
                <w:sz w:val="20"/>
                <w:szCs w:val="20"/>
              </w:rPr>
              <w:t>功能科目名称</w:t>
            </w:r>
          </w:p>
        </w:tc>
        <w:tc>
          <w:tcPr>
            <w:tcW w:w="426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20D51" w:rsidRPr="00020D51" w:rsidRDefault="00020D51" w:rsidP="00020D51">
            <w:pPr>
              <w:widowControl/>
              <w:jc w:val="center"/>
              <w:rPr>
                <w:rFonts w:ascii="宋体" w:eastAsia="宋体" w:hAnsi="宋体" w:cs="Arial"/>
                <w:kern w:val="0"/>
                <w:sz w:val="20"/>
                <w:szCs w:val="20"/>
              </w:rPr>
            </w:pPr>
            <w:r w:rsidRPr="00020D51">
              <w:rPr>
                <w:rFonts w:ascii="宋体" w:eastAsia="宋体" w:hAnsi="宋体" w:cs="Arial" w:hint="eastAsia"/>
                <w:kern w:val="0"/>
                <w:sz w:val="20"/>
                <w:szCs w:val="20"/>
              </w:rPr>
              <w:t>一般公共预算支出</w:t>
            </w:r>
          </w:p>
        </w:tc>
      </w:tr>
      <w:tr w:rsidR="00020D51" w:rsidRPr="00020D51" w:rsidTr="00020D51">
        <w:trPr>
          <w:trHeight w:val="555"/>
        </w:trPr>
        <w:tc>
          <w:tcPr>
            <w:tcW w:w="4020" w:type="dxa"/>
            <w:vMerge/>
            <w:tcBorders>
              <w:top w:val="single" w:sz="4" w:space="0" w:color="auto"/>
              <w:left w:val="single" w:sz="4" w:space="0" w:color="auto"/>
              <w:bottom w:val="single" w:sz="4" w:space="0" w:color="000000"/>
              <w:right w:val="single" w:sz="4" w:space="0" w:color="auto"/>
            </w:tcBorders>
            <w:vAlign w:val="center"/>
            <w:hideMark/>
          </w:tcPr>
          <w:p w:rsidR="00020D51" w:rsidRPr="00020D51" w:rsidRDefault="00020D51" w:rsidP="00020D51">
            <w:pPr>
              <w:widowControl/>
              <w:jc w:val="left"/>
              <w:rPr>
                <w:rFonts w:ascii="宋体" w:eastAsia="宋体" w:hAnsi="宋体" w:cs="Arial"/>
                <w:kern w:val="0"/>
                <w:sz w:val="20"/>
                <w:szCs w:val="20"/>
              </w:rPr>
            </w:pPr>
          </w:p>
        </w:tc>
        <w:tc>
          <w:tcPr>
            <w:tcW w:w="1420" w:type="dxa"/>
            <w:tcBorders>
              <w:top w:val="nil"/>
              <w:left w:val="nil"/>
              <w:bottom w:val="nil"/>
              <w:right w:val="single" w:sz="4" w:space="0" w:color="auto"/>
            </w:tcBorders>
            <w:shd w:val="clear" w:color="000000" w:fill="FFFFFF"/>
            <w:vAlign w:val="center"/>
            <w:hideMark/>
          </w:tcPr>
          <w:p w:rsidR="00020D51" w:rsidRPr="00020D51" w:rsidRDefault="00020D51" w:rsidP="00020D51">
            <w:pPr>
              <w:widowControl/>
              <w:jc w:val="center"/>
              <w:rPr>
                <w:rFonts w:ascii="宋体" w:eastAsia="宋体" w:hAnsi="宋体" w:cs="Arial"/>
                <w:color w:val="000000"/>
                <w:kern w:val="0"/>
                <w:sz w:val="20"/>
                <w:szCs w:val="20"/>
              </w:rPr>
            </w:pPr>
            <w:r w:rsidRPr="00020D51">
              <w:rPr>
                <w:rFonts w:ascii="宋体" w:eastAsia="宋体" w:hAnsi="宋体" w:cs="Arial" w:hint="eastAsia"/>
                <w:color w:val="000000"/>
                <w:kern w:val="0"/>
                <w:sz w:val="20"/>
                <w:szCs w:val="20"/>
              </w:rPr>
              <w:t>小计</w:t>
            </w:r>
          </w:p>
        </w:tc>
        <w:tc>
          <w:tcPr>
            <w:tcW w:w="1420" w:type="dxa"/>
            <w:tcBorders>
              <w:top w:val="nil"/>
              <w:left w:val="nil"/>
              <w:bottom w:val="nil"/>
              <w:right w:val="single" w:sz="4" w:space="0" w:color="auto"/>
            </w:tcBorders>
            <w:shd w:val="clear" w:color="000000" w:fill="FFFFFF"/>
            <w:vAlign w:val="center"/>
            <w:hideMark/>
          </w:tcPr>
          <w:p w:rsidR="00020D51" w:rsidRPr="00020D51" w:rsidRDefault="00020D51" w:rsidP="00020D51">
            <w:pPr>
              <w:widowControl/>
              <w:jc w:val="center"/>
              <w:rPr>
                <w:rFonts w:ascii="宋体" w:eastAsia="宋体" w:hAnsi="宋体" w:cs="Arial"/>
                <w:color w:val="000000"/>
                <w:kern w:val="0"/>
                <w:sz w:val="20"/>
                <w:szCs w:val="20"/>
              </w:rPr>
            </w:pPr>
            <w:r w:rsidRPr="00020D51">
              <w:rPr>
                <w:rFonts w:ascii="宋体" w:eastAsia="宋体" w:hAnsi="宋体" w:cs="Arial" w:hint="eastAsia"/>
                <w:color w:val="000000"/>
                <w:kern w:val="0"/>
                <w:sz w:val="20"/>
                <w:szCs w:val="20"/>
              </w:rPr>
              <w:t>其中：基本支出</w:t>
            </w:r>
          </w:p>
        </w:tc>
        <w:tc>
          <w:tcPr>
            <w:tcW w:w="1420" w:type="dxa"/>
            <w:tcBorders>
              <w:top w:val="nil"/>
              <w:left w:val="nil"/>
              <w:bottom w:val="nil"/>
              <w:right w:val="single" w:sz="4" w:space="0" w:color="auto"/>
            </w:tcBorders>
            <w:shd w:val="clear" w:color="000000" w:fill="FFFFFF"/>
            <w:vAlign w:val="center"/>
            <w:hideMark/>
          </w:tcPr>
          <w:p w:rsidR="00020D51" w:rsidRPr="00020D51" w:rsidRDefault="00020D51" w:rsidP="00020D51">
            <w:pPr>
              <w:widowControl/>
              <w:jc w:val="center"/>
              <w:rPr>
                <w:rFonts w:ascii="宋体" w:eastAsia="宋体" w:hAnsi="宋体" w:cs="Arial"/>
                <w:color w:val="000000"/>
                <w:kern w:val="0"/>
                <w:sz w:val="20"/>
                <w:szCs w:val="20"/>
              </w:rPr>
            </w:pPr>
            <w:r w:rsidRPr="00020D51">
              <w:rPr>
                <w:rFonts w:ascii="宋体" w:eastAsia="宋体" w:hAnsi="宋体" w:cs="Arial" w:hint="eastAsia"/>
                <w:color w:val="000000"/>
                <w:kern w:val="0"/>
                <w:sz w:val="20"/>
                <w:szCs w:val="20"/>
              </w:rPr>
              <w:t>项目支出</w:t>
            </w:r>
          </w:p>
        </w:tc>
      </w:tr>
      <w:tr w:rsidR="00020D51" w:rsidRPr="00020D51" w:rsidTr="00020D51">
        <w:trPr>
          <w:trHeight w:val="42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合    计</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59,634.52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38,244.88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21,389.64 </w:t>
            </w:r>
          </w:p>
        </w:tc>
      </w:tr>
      <w:tr w:rsidR="00020D51" w:rsidRPr="00020D51" w:rsidTr="00020D51">
        <w:trPr>
          <w:trHeight w:val="42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[205]教育支出</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28,495.29 </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21,412.36 </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7,082.93 </w:t>
            </w:r>
          </w:p>
        </w:tc>
      </w:tr>
      <w:tr w:rsidR="00020D51" w:rsidRPr="00020D51" w:rsidTr="00020D51">
        <w:trPr>
          <w:trHeight w:val="42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[20503]职业教育</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5,598.76 </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5,369.08 </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229.68 </w:t>
            </w:r>
          </w:p>
        </w:tc>
      </w:tr>
      <w:tr w:rsidR="00020D51" w:rsidRPr="00020D51" w:rsidTr="00020D51">
        <w:trPr>
          <w:trHeight w:val="42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[2050305]高等职业教育</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5,598.76 </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5,369.08 </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229.68 </w:t>
            </w:r>
          </w:p>
        </w:tc>
      </w:tr>
      <w:tr w:rsidR="00020D51" w:rsidRPr="00020D51" w:rsidTr="00020D51">
        <w:trPr>
          <w:trHeight w:val="42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[20504]成人教育</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22,896.53 </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16,043.28 </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6,853.25 </w:t>
            </w:r>
          </w:p>
        </w:tc>
      </w:tr>
      <w:tr w:rsidR="00020D51" w:rsidRPr="00020D51" w:rsidTr="00020D51">
        <w:trPr>
          <w:trHeight w:val="42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[2050403]成人高等教育</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19,199.06 </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14,799.48 </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4,399.58 </w:t>
            </w:r>
          </w:p>
        </w:tc>
      </w:tr>
      <w:tr w:rsidR="00020D51" w:rsidRPr="00020D51" w:rsidTr="00020D51">
        <w:trPr>
          <w:trHeight w:val="42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[2050499]其他成人教育支出</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3,697.47 </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1,243.80 </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2,453.67 </w:t>
            </w:r>
          </w:p>
        </w:tc>
      </w:tr>
      <w:tr w:rsidR="00020D51" w:rsidRPr="00020D51" w:rsidTr="00020D51">
        <w:trPr>
          <w:trHeight w:val="42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[207]文化体育与传媒支出</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25,877.41 </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11,570.70 </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14,306.71 </w:t>
            </w:r>
          </w:p>
        </w:tc>
      </w:tr>
      <w:tr w:rsidR="00020D51" w:rsidRPr="00020D51" w:rsidTr="00020D51">
        <w:trPr>
          <w:trHeight w:val="42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[20703]体育</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25,877.41 </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11,570.70 </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14,306.71 </w:t>
            </w:r>
          </w:p>
        </w:tc>
      </w:tr>
      <w:tr w:rsidR="00020D51" w:rsidRPr="00020D51" w:rsidTr="00020D51">
        <w:trPr>
          <w:trHeight w:val="42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[2070301]行政运行</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3,308.17 </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2,009.47 </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1,298.70 </w:t>
            </w:r>
          </w:p>
        </w:tc>
      </w:tr>
      <w:tr w:rsidR="00020D51" w:rsidRPr="00020D51" w:rsidTr="00020D51">
        <w:trPr>
          <w:trHeight w:val="42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[2070302]一般行政管理事务</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67.45 </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67.45 </w:t>
            </w:r>
          </w:p>
        </w:tc>
      </w:tr>
      <w:tr w:rsidR="00020D51" w:rsidRPr="00020D51" w:rsidTr="00020D51">
        <w:trPr>
          <w:trHeight w:val="42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[2070303]机关服务</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207.88 </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43.40 </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164.48 </w:t>
            </w:r>
          </w:p>
        </w:tc>
      </w:tr>
      <w:tr w:rsidR="00020D51" w:rsidRPr="00020D51" w:rsidTr="00020D51">
        <w:trPr>
          <w:trHeight w:val="42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[2070304]运动项目管理</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1,706.53 </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1,033.42 </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673.11 </w:t>
            </w:r>
          </w:p>
        </w:tc>
      </w:tr>
      <w:tr w:rsidR="00020D51" w:rsidRPr="00020D51" w:rsidTr="00020D51">
        <w:trPr>
          <w:trHeight w:val="42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[2070305]体育竞赛</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161.13 </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139.56 </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21.57 </w:t>
            </w:r>
          </w:p>
        </w:tc>
      </w:tr>
      <w:tr w:rsidR="00020D51" w:rsidRPr="00020D51" w:rsidTr="00020D51">
        <w:trPr>
          <w:trHeight w:val="42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[2070306]体育训练</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7,107.29 </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6,063.19 </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1,044.10 </w:t>
            </w:r>
          </w:p>
        </w:tc>
      </w:tr>
      <w:tr w:rsidR="00020D51" w:rsidRPr="00020D51" w:rsidTr="00020D51">
        <w:trPr>
          <w:trHeight w:val="42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[2070307]体育场馆</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9,624.82 </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572.46 </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9,052.36 </w:t>
            </w:r>
          </w:p>
        </w:tc>
      </w:tr>
      <w:tr w:rsidR="00020D51" w:rsidRPr="00020D51" w:rsidTr="00020D51">
        <w:trPr>
          <w:trHeight w:val="42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[2070308]群众体育</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108.62 </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95.88 </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12.74 </w:t>
            </w:r>
          </w:p>
        </w:tc>
      </w:tr>
      <w:tr w:rsidR="00020D51" w:rsidRPr="00020D51" w:rsidTr="00020D51">
        <w:trPr>
          <w:trHeight w:val="42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[2070309]体育交流与合作</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89.19 </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67.88 </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21.31 </w:t>
            </w:r>
          </w:p>
        </w:tc>
      </w:tr>
      <w:tr w:rsidR="00020D51" w:rsidRPr="00020D51" w:rsidTr="00020D51">
        <w:trPr>
          <w:trHeight w:val="42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[2070399]其他体育支出</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3,496.33 </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1,545.44 </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1,950.89 </w:t>
            </w:r>
          </w:p>
        </w:tc>
      </w:tr>
      <w:tr w:rsidR="00020D51" w:rsidRPr="00020D51" w:rsidTr="00020D51">
        <w:trPr>
          <w:trHeight w:val="42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[208]社会保障和就业支出</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5,261.82 </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5,261.82 </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w:t>
            </w:r>
          </w:p>
        </w:tc>
      </w:tr>
      <w:tr w:rsidR="00020D51" w:rsidRPr="00020D51" w:rsidTr="00020D51">
        <w:trPr>
          <w:trHeight w:val="42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[20805]行政事业单位离退休</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5,261.82 </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5,261.82 </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w:t>
            </w:r>
          </w:p>
        </w:tc>
      </w:tr>
      <w:tr w:rsidR="00020D51" w:rsidRPr="00020D51" w:rsidTr="00020D51">
        <w:trPr>
          <w:trHeight w:val="42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[2080501]归口管理的行政单位离退休</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299.25 </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299.25 </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w:t>
            </w:r>
          </w:p>
        </w:tc>
      </w:tr>
      <w:tr w:rsidR="00020D51" w:rsidRPr="00020D51" w:rsidTr="00020D51">
        <w:trPr>
          <w:trHeight w:val="42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[2080502]事业单位离退休</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4,506.67 </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4,506.67 </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w:t>
            </w:r>
          </w:p>
        </w:tc>
      </w:tr>
      <w:tr w:rsidR="00020D51" w:rsidRPr="00020D51" w:rsidTr="00020D51">
        <w:trPr>
          <w:trHeight w:val="42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[2080599]其他行政事业单位离退休支出</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455.90 </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455.90 </w:t>
            </w:r>
          </w:p>
        </w:tc>
        <w:tc>
          <w:tcPr>
            <w:tcW w:w="142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w:t>
            </w:r>
          </w:p>
        </w:tc>
      </w:tr>
    </w:tbl>
    <w:p w:rsidR="00020D51" w:rsidRDefault="00020D51" w:rsidP="00020D51">
      <w:pPr>
        <w:spacing w:line="560" w:lineRule="exact"/>
        <w:rPr>
          <w:rFonts w:ascii="仿宋_GB2312" w:eastAsia="仿宋_GB2312" w:hAnsi="Times New Roman" w:cs="Times New Roman"/>
          <w:spacing w:val="-20"/>
          <w:sz w:val="32"/>
          <w:szCs w:val="32"/>
        </w:rPr>
      </w:pPr>
    </w:p>
    <w:p w:rsidR="00020D51" w:rsidRPr="00020D51" w:rsidRDefault="00020D51" w:rsidP="00020D51">
      <w:pPr>
        <w:spacing w:line="560" w:lineRule="exact"/>
        <w:rPr>
          <w:rFonts w:ascii="仿宋_GB2312" w:eastAsia="仿宋_GB2312" w:hAnsi="Times New Roman" w:cs="Times New Roman"/>
          <w:spacing w:val="-20"/>
          <w:sz w:val="32"/>
          <w:szCs w:val="32"/>
        </w:rPr>
      </w:pPr>
    </w:p>
    <w:p w:rsidR="006E74FE" w:rsidRPr="00020D51" w:rsidRDefault="006E74FE" w:rsidP="00020D51">
      <w:pPr>
        <w:spacing w:line="560" w:lineRule="exact"/>
        <w:ind w:firstLineChars="200" w:firstLine="643"/>
        <w:rPr>
          <w:rFonts w:ascii="仿宋_GB2312" w:eastAsia="仿宋_GB2312" w:hAnsi="Times New Roman" w:cs="Times New Roman"/>
          <w:b/>
          <w:sz w:val="32"/>
          <w:szCs w:val="32"/>
        </w:rPr>
      </w:pPr>
      <w:r w:rsidRPr="00020D51">
        <w:rPr>
          <w:rFonts w:ascii="仿宋_GB2312" w:eastAsia="仿宋_GB2312" w:hAnsi="Times New Roman" w:cs="Times New Roman" w:hint="eastAsia"/>
          <w:b/>
          <w:sz w:val="32"/>
          <w:szCs w:val="32"/>
          <w:lang w:val="zh-CN"/>
        </w:rPr>
        <w:lastRenderedPageBreak/>
        <w:t>六、</w:t>
      </w:r>
      <w:r w:rsidRPr="00020D51">
        <w:rPr>
          <w:rFonts w:ascii="仿宋_GB2312" w:eastAsia="仿宋_GB2312" w:hAnsi="Times New Roman" w:cs="Times New Roman" w:hint="eastAsia"/>
          <w:b/>
          <w:spacing w:val="-28"/>
          <w:sz w:val="32"/>
          <w:szCs w:val="32"/>
        </w:rPr>
        <w:t>2017年一般公共预算基本支出情况表（按</w:t>
      </w:r>
      <w:r w:rsidR="00460E49">
        <w:rPr>
          <w:rFonts w:ascii="仿宋_GB2312" w:eastAsia="仿宋_GB2312" w:hAnsi="Times New Roman" w:cs="Times New Roman" w:hint="eastAsia"/>
          <w:b/>
          <w:spacing w:val="-28"/>
          <w:sz w:val="32"/>
          <w:szCs w:val="32"/>
        </w:rPr>
        <w:t>支出</w:t>
      </w:r>
      <w:r w:rsidRPr="00020D51">
        <w:rPr>
          <w:rFonts w:ascii="仿宋_GB2312" w:eastAsia="仿宋_GB2312" w:hAnsi="Times New Roman" w:cs="Times New Roman" w:hint="eastAsia"/>
          <w:b/>
          <w:spacing w:val="-28"/>
          <w:sz w:val="32"/>
          <w:szCs w:val="32"/>
        </w:rPr>
        <w:t>经济分类科目）</w:t>
      </w:r>
    </w:p>
    <w:tbl>
      <w:tblPr>
        <w:tblW w:w="8420" w:type="dxa"/>
        <w:tblInd w:w="93" w:type="dxa"/>
        <w:tblLook w:val="04A0" w:firstRow="1" w:lastRow="0" w:firstColumn="1" w:lastColumn="0" w:noHBand="0" w:noVBand="1"/>
      </w:tblPr>
      <w:tblGrid>
        <w:gridCol w:w="4240"/>
        <w:gridCol w:w="4180"/>
      </w:tblGrid>
      <w:tr w:rsidR="00020D51" w:rsidRPr="00020D51" w:rsidTr="00020D51">
        <w:trPr>
          <w:trHeight w:val="402"/>
        </w:trPr>
        <w:tc>
          <w:tcPr>
            <w:tcW w:w="4240" w:type="dxa"/>
            <w:tcBorders>
              <w:top w:val="nil"/>
              <w:left w:val="nil"/>
              <w:bottom w:val="nil"/>
              <w:right w:val="nil"/>
            </w:tcBorders>
            <w:shd w:val="clear" w:color="auto" w:fill="auto"/>
            <w:noWrap/>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单位名称：广东省体育局（汇总）</w:t>
            </w:r>
          </w:p>
        </w:tc>
        <w:tc>
          <w:tcPr>
            <w:tcW w:w="4180" w:type="dxa"/>
            <w:tcBorders>
              <w:top w:val="nil"/>
              <w:left w:val="nil"/>
              <w:bottom w:val="nil"/>
              <w:right w:val="nil"/>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单位：万元</w:t>
            </w:r>
          </w:p>
        </w:tc>
      </w:tr>
      <w:tr w:rsidR="00020D51" w:rsidRPr="00020D51" w:rsidTr="00020D51">
        <w:trPr>
          <w:trHeight w:val="402"/>
        </w:trPr>
        <w:tc>
          <w:tcPr>
            <w:tcW w:w="4240" w:type="dxa"/>
            <w:tcBorders>
              <w:top w:val="single" w:sz="4" w:space="0" w:color="auto"/>
              <w:left w:val="single" w:sz="4" w:space="0" w:color="auto"/>
              <w:bottom w:val="nil"/>
              <w:right w:val="single" w:sz="4" w:space="0" w:color="auto"/>
            </w:tcBorders>
            <w:shd w:val="clear" w:color="000000" w:fill="FFFFFF"/>
            <w:noWrap/>
            <w:vAlign w:val="center"/>
            <w:hideMark/>
          </w:tcPr>
          <w:p w:rsidR="00020D51" w:rsidRPr="00020D51" w:rsidRDefault="00020D51" w:rsidP="00020D51">
            <w:pPr>
              <w:widowControl/>
              <w:jc w:val="center"/>
              <w:rPr>
                <w:rFonts w:ascii="宋体" w:eastAsia="宋体" w:hAnsi="宋体" w:cs="Arial"/>
                <w:color w:val="000000"/>
                <w:kern w:val="0"/>
                <w:sz w:val="20"/>
                <w:szCs w:val="20"/>
              </w:rPr>
            </w:pPr>
            <w:r w:rsidRPr="00020D51">
              <w:rPr>
                <w:rFonts w:ascii="宋体" w:eastAsia="宋体" w:hAnsi="宋体" w:cs="Arial" w:hint="eastAsia"/>
                <w:color w:val="000000"/>
                <w:kern w:val="0"/>
                <w:sz w:val="20"/>
                <w:szCs w:val="20"/>
              </w:rPr>
              <w:t>项        目</w:t>
            </w:r>
          </w:p>
        </w:tc>
        <w:tc>
          <w:tcPr>
            <w:tcW w:w="4180" w:type="dxa"/>
            <w:tcBorders>
              <w:top w:val="single" w:sz="4" w:space="0" w:color="auto"/>
              <w:left w:val="nil"/>
              <w:bottom w:val="nil"/>
              <w:right w:val="single" w:sz="4" w:space="0" w:color="auto"/>
            </w:tcBorders>
            <w:shd w:val="clear" w:color="000000" w:fill="FFFFFF"/>
            <w:noWrap/>
            <w:vAlign w:val="center"/>
            <w:hideMark/>
          </w:tcPr>
          <w:p w:rsidR="00020D51" w:rsidRPr="00020D51" w:rsidRDefault="00020D51" w:rsidP="00020D51">
            <w:pPr>
              <w:widowControl/>
              <w:jc w:val="center"/>
              <w:rPr>
                <w:rFonts w:ascii="宋体" w:eastAsia="宋体" w:hAnsi="宋体" w:cs="Arial"/>
                <w:color w:val="000000"/>
                <w:kern w:val="0"/>
                <w:sz w:val="20"/>
                <w:szCs w:val="20"/>
              </w:rPr>
            </w:pPr>
            <w:r w:rsidRPr="00020D51">
              <w:rPr>
                <w:rFonts w:ascii="宋体" w:eastAsia="宋体" w:hAnsi="宋体" w:cs="Arial" w:hint="eastAsia"/>
                <w:color w:val="000000"/>
                <w:kern w:val="0"/>
                <w:sz w:val="20"/>
                <w:szCs w:val="20"/>
              </w:rPr>
              <w:t>2017年预算</w:t>
            </w:r>
          </w:p>
        </w:tc>
      </w:tr>
      <w:tr w:rsidR="00020D51" w:rsidRPr="00020D51" w:rsidTr="00020D51">
        <w:trPr>
          <w:trHeight w:val="402"/>
        </w:trPr>
        <w:tc>
          <w:tcPr>
            <w:tcW w:w="4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合    计</w:t>
            </w:r>
          </w:p>
        </w:tc>
        <w:tc>
          <w:tcPr>
            <w:tcW w:w="4180" w:type="dxa"/>
            <w:tcBorders>
              <w:top w:val="single" w:sz="4" w:space="0" w:color="auto"/>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38,244.88 </w:t>
            </w:r>
          </w:p>
        </w:tc>
      </w:tr>
      <w:tr w:rsidR="00020D51" w:rsidRPr="00020D51" w:rsidTr="00020D51">
        <w:trPr>
          <w:trHeight w:val="33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[301]工资福利支出</w:t>
            </w:r>
          </w:p>
        </w:tc>
        <w:tc>
          <w:tcPr>
            <w:tcW w:w="418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23,936.43 </w:t>
            </w:r>
          </w:p>
        </w:tc>
      </w:tr>
      <w:tr w:rsidR="00020D51" w:rsidRPr="00020D51" w:rsidTr="00020D51">
        <w:trPr>
          <w:trHeight w:val="33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[30101]基本工资</w:t>
            </w:r>
          </w:p>
        </w:tc>
        <w:tc>
          <w:tcPr>
            <w:tcW w:w="418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10,471.92 </w:t>
            </w:r>
          </w:p>
        </w:tc>
      </w:tr>
      <w:tr w:rsidR="00020D51" w:rsidRPr="00020D51" w:rsidTr="00020D51">
        <w:trPr>
          <w:trHeight w:val="33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[30102]津贴补贴</w:t>
            </w:r>
          </w:p>
        </w:tc>
        <w:tc>
          <w:tcPr>
            <w:tcW w:w="418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900.00 </w:t>
            </w:r>
          </w:p>
        </w:tc>
      </w:tr>
      <w:tr w:rsidR="00020D51" w:rsidRPr="00020D51" w:rsidTr="00020D51">
        <w:trPr>
          <w:trHeight w:val="33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[30103]奖金</w:t>
            </w:r>
          </w:p>
        </w:tc>
        <w:tc>
          <w:tcPr>
            <w:tcW w:w="418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837.70 </w:t>
            </w:r>
          </w:p>
        </w:tc>
      </w:tr>
      <w:tr w:rsidR="00020D51" w:rsidRPr="00020D51" w:rsidTr="00020D51">
        <w:trPr>
          <w:trHeight w:val="33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[30104]其他社会保障缴费</w:t>
            </w:r>
          </w:p>
        </w:tc>
        <w:tc>
          <w:tcPr>
            <w:tcW w:w="418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307.27 </w:t>
            </w:r>
          </w:p>
        </w:tc>
      </w:tr>
      <w:tr w:rsidR="00020D51" w:rsidRPr="00020D51" w:rsidTr="00020D51">
        <w:trPr>
          <w:trHeight w:val="33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[30106]伙食补助费</w:t>
            </w:r>
          </w:p>
        </w:tc>
        <w:tc>
          <w:tcPr>
            <w:tcW w:w="418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30.00 </w:t>
            </w:r>
          </w:p>
        </w:tc>
      </w:tr>
      <w:tr w:rsidR="00020D51" w:rsidRPr="00020D51" w:rsidTr="00020D51">
        <w:trPr>
          <w:trHeight w:val="33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[30107]绩效工资</w:t>
            </w:r>
          </w:p>
        </w:tc>
        <w:tc>
          <w:tcPr>
            <w:tcW w:w="418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10,857.38 </w:t>
            </w:r>
          </w:p>
        </w:tc>
      </w:tr>
      <w:tr w:rsidR="00020D51" w:rsidRPr="00020D51" w:rsidTr="00020D51">
        <w:trPr>
          <w:trHeight w:val="33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[30199]其他工资福利支出</w:t>
            </w:r>
          </w:p>
        </w:tc>
        <w:tc>
          <w:tcPr>
            <w:tcW w:w="418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532.17 </w:t>
            </w:r>
          </w:p>
        </w:tc>
      </w:tr>
      <w:tr w:rsidR="00020D51" w:rsidRPr="00020D51" w:rsidTr="00020D51">
        <w:trPr>
          <w:trHeight w:val="33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[302]商品和服务支出</w:t>
            </w:r>
          </w:p>
        </w:tc>
        <w:tc>
          <w:tcPr>
            <w:tcW w:w="418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1,985.36 </w:t>
            </w:r>
          </w:p>
        </w:tc>
      </w:tr>
      <w:tr w:rsidR="00020D51" w:rsidRPr="00020D51" w:rsidTr="00020D51">
        <w:trPr>
          <w:trHeight w:val="33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[30201]办公费</w:t>
            </w:r>
          </w:p>
        </w:tc>
        <w:tc>
          <w:tcPr>
            <w:tcW w:w="418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242.31 </w:t>
            </w:r>
          </w:p>
        </w:tc>
      </w:tr>
      <w:tr w:rsidR="00020D51" w:rsidRPr="00020D51" w:rsidTr="00020D51">
        <w:trPr>
          <w:trHeight w:val="33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[30202]印刷费</w:t>
            </w:r>
          </w:p>
        </w:tc>
        <w:tc>
          <w:tcPr>
            <w:tcW w:w="418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51.50 </w:t>
            </w:r>
          </w:p>
        </w:tc>
      </w:tr>
      <w:tr w:rsidR="00020D51" w:rsidRPr="00020D51" w:rsidTr="00020D51">
        <w:trPr>
          <w:trHeight w:val="33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[30203]咨询费</w:t>
            </w:r>
          </w:p>
        </w:tc>
        <w:tc>
          <w:tcPr>
            <w:tcW w:w="418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92.00 </w:t>
            </w:r>
          </w:p>
        </w:tc>
      </w:tr>
      <w:tr w:rsidR="00020D51" w:rsidRPr="00020D51" w:rsidTr="00020D51">
        <w:trPr>
          <w:trHeight w:val="33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[30204]手续费</w:t>
            </w:r>
          </w:p>
        </w:tc>
        <w:tc>
          <w:tcPr>
            <w:tcW w:w="418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11.60 </w:t>
            </w:r>
          </w:p>
        </w:tc>
      </w:tr>
      <w:tr w:rsidR="00020D51" w:rsidRPr="00020D51" w:rsidTr="00020D51">
        <w:trPr>
          <w:trHeight w:val="33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[30206]电费</w:t>
            </w:r>
          </w:p>
        </w:tc>
        <w:tc>
          <w:tcPr>
            <w:tcW w:w="418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2.00 </w:t>
            </w:r>
          </w:p>
        </w:tc>
      </w:tr>
      <w:tr w:rsidR="00020D51" w:rsidRPr="00020D51" w:rsidTr="00020D51">
        <w:trPr>
          <w:trHeight w:val="33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[30207]邮电费</w:t>
            </w:r>
          </w:p>
        </w:tc>
        <w:tc>
          <w:tcPr>
            <w:tcW w:w="418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100.00 </w:t>
            </w:r>
          </w:p>
        </w:tc>
      </w:tr>
      <w:tr w:rsidR="00020D51" w:rsidRPr="00020D51" w:rsidTr="00020D51">
        <w:trPr>
          <w:trHeight w:val="33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[30209]物业管理费</w:t>
            </w:r>
          </w:p>
        </w:tc>
        <w:tc>
          <w:tcPr>
            <w:tcW w:w="418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248.25 </w:t>
            </w:r>
          </w:p>
        </w:tc>
      </w:tr>
      <w:tr w:rsidR="00020D51" w:rsidRPr="00020D51" w:rsidTr="00020D51">
        <w:trPr>
          <w:trHeight w:val="33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[30211]差旅费</w:t>
            </w:r>
          </w:p>
        </w:tc>
        <w:tc>
          <w:tcPr>
            <w:tcW w:w="418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54.82 </w:t>
            </w:r>
          </w:p>
        </w:tc>
      </w:tr>
      <w:tr w:rsidR="00020D51" w:rsidRPr="00020D51" w:rsidTr="00020D51">
        <w:trPr>
          <w:trHeight w:val="33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[30212]因公出国（境）费用</w:t>
            </w:r>
          </w:p>
        </w:tc>
        <w:tc>
          <w:tcPr>
            <w:tcW w:w="418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31.90 </w:t>
            </w:r>
          </w:p>
        </w:tc>
      </w:tr>
      <w:tr w:rsidR="00020D51" w:rsidRPr="00020D51" w:rsidTr="00020D51">
        <w:trPr>
          <w:trHeight w:val="33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[30213]维修（护）费</w:t>
            </w:r>
          </w:p>
        </w:tc>
        <w:tc>
          <w:tcPr>
            <w:tcW w:w="418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76.00 </w:t>
            </w:r>
          </w:p>
        </w:tc>
      </w:tr>
      <w:tr w:rsidR="00020D51" w:rsidRPr="00020D51" w:rsidTr="00020D51">
        <w:trPr>
          <w:trHeight w:val="33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[30214]租赁费</w:t>
            </w:r>
          </w:p>
        </w:tc>
        <w:tc>
          <w:tcPr>
            <w:tcW w:w="418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18.30 </w:t>
            </w:r>
          </w:p>
        </w:tc>
      </w:tr>
      <w:tr w:rsidR="00020D51" w:rsidRPr="00020D51" w:rsidTr="00020D51">
        <w:trPr>
          <w:trHeight w:val="33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[30215]会议费</w:t>
            </w:r>
          </w:p>
        </w:tc>
        <w:tc>
          <w:tcPr>
            <w:tcW w:w="418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10.86 </w:t>
            </w:r>
          </w:p>
        </w:tc>
      </w:tr>
      <w:tr w:rsidR="00020D51" w:rsidRPr="00020D51" w:rsidTr="00020D51">
        <w:trPr>
          <w:trHeight w:val="33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[30216]培训费</w:t>
            </w:r>
          </w:p>
        </w:tc>
        <w:tc>
          <w:tcPr>
            <w:tcW w:w="418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36.65 </w:t>
            </w:r>
          </w:p>
        </w:tc>
      </w:tr>
      <w:tr w:rsidR="00020D51" w:rsidRPr="00020D51" w:rsidTr="00020D51">
        <w:trPr>
          <w:trHeight w:val="33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[30217]公务接待费</w:t>
            </w:r>
          </w:p>
        </w:tc>
        <w:tc>
          <w:tcPr>
            <w:tcW w:w="418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19.80 </w:t>
            </w:r>
          </w:p>
        </w:tc>
      </w:tr>
      <w:tr w:rsidR="00020D51" w:rsidRPr="00020D51" w:rsidTr="00020D51">
        <w:trPr>
          <w:trHeight w:val="33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[30218]专用材料费</w:t>
            </w:r>
          </w:p>
        </w:tc>
        <w:tc>
          <w:tcPr>
            <w:tcW w:w="418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31.00 </w:t>
            </w:r>
          </w:p>
        </w:tc>
      </w:tr>
      <w:tr w:rsidR="00020D51" w:rsidRPr="00020D51" w:rsidTr="00020D51">
        <w:trPr>
          <w:trHeight w:val="33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[30226]劳务费</w:t>
            </w:r>
          </w:p>
        </w:tc>
        <w:tc>
          <w:tcPr>
            <w:tcW w:w="418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3.70 </w:t>
            </w:r>
          </w:p>
        </w:tc>
      </w:tr>
      <w:tr w:rsidR="00020D51" w:rsidRPr="00020D51" w:rsidTr="00020D51">
        <w:trPr>
          <w:trHeight w:val="33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[30228]工会经费</w:t>
            </w:r>
          </w:p>
        </w:tc>
        <w:tc>
          <w:tcPr>
            <w:tcW w:w="418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197.14 </w:t>
            </w:r>
          </w:p>
        </w:tc>
      </w:tr>
      <w:tr w:rsidR="00020D51" w:rsidRPr="00020D51" w:rsidTr="00020D51">
        <w:trPr>
          <w:trHeight w:val="33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[30229]福利费</w:t>
            </w:r>
          </w:p>
        </w:tc>
        <w:tc>
          <w:tcPr>
            <w:tcW w:w="418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310.60 </w:t>
            </w:r>
          </w:p>
        </w:tc>
      </w:tr>
      <w:tr w:rsidR="00020D51" w:rsidRPr="00020D51" w:rsidTr="00020D51">
        <w:trPr>
          <w:trHeight w:val="33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[30231]公务用车运行维护费</w:t>
            </w:r>
          </w:p>
        </w:tc>
        <w:tc>
          <w:tcPr>
            <w:tcW w:w="418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137.80 </w:t>
            </w:r>
          </w:p>
        </w:tc>
      </w:tr>
      <w:tr w:rsidR="00020D51" w:rsidRPr="00020D51" w:rsidTr="00020D51">
        <w:trPr>
          <w:trHeight w:val="33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[30239]其他交通费用</w:t>
            </w:r>
          </w:p>
        </w:tc>
        <w:tc>
          <w:tcPr>
            <w:tcW w:w="418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61.30 </w:t>
            </w:r>
          </w:p>
        </w:tc>
      </w:tr>
      <w:tr w:rsidR="00020D51" w:rsidRPr="00020D51" w:rsidTr="00020D51">
        <w:trPr>
          <w:trHeight w:val="33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[30240]税金及附加费用</w:t>
            </w:r>
          </w:p>
        </w:tc>
        <w:tc>
          <w:tcPr>
            <w:tcW w:w="418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5.00 </w:t>
            </w:r>
          </w:p>
        </w:tc>
      </w:tr>
      <w:tr w:rsidR="00020D51" w:rsidRPr="00020D51" w:rsidTr="00020D51">
        <w:trPr>
          <w:trHeight w:val="33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[30299]其他商品和服务支出</w:t>
            </w:r>
          </w:p>
        </w:tc>
        <w:tc>
          <w:tcPr>
            <w:tcW w:w="418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242.83 </w:t>
            </w:r>
          </w:p>
        </w:tc>
      </w:tr>
      <w:tr w:rsidR="00020D51" w:rsidRPr="00020D51" w:rsidTr="00020D51">
        <w:trPr>
          <w:trHeight w:val="33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[303]对个人和家庭的补助</w:t>
            </w:r>
          </w:p>
        </w:tc>
        <w:tc>
          <w:tcPr>
            <w:tcW w:w="418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11,950.19 </w:t>
            </w:r>
          </w:p>
        </w:tc>
      </w:tr>
      <w:tr w:rsidR="00020D51" w:rsidRPr="00020D51" w:rsidTr="00020D51">
        <w:trPr>
          <w:trHeight w:val="33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[30301]离休费</w:t>
            </w:r>
          </w:p>
        </w:tc>
        <w:tc>
          <w:tcPr>
            <w:tcW w:w="418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388.90 </w:t>
            </w:r>
          </w:p>
        </w:tc>
      </w:tr>
      <w:tr w:rsidR="00020D51" w:rsidRPr="00020D51" w:rsidTr="00020D51">
        <w:trPr>
          <w:trHeight w:val="33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[30302]退休费</w:t>
            </w:r>
          </w:p>
        </w:tc>
        <w:tc>
          <w:tcPr>
            <w:tcW w:w="418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4,381.54 </w:t>
            </w:r>
          </w:p>
        </w:tc>
      </w:tr>
      <w:tr w:rsidR="00020D51" w:rsidRPr="00020D51" w:rsidTr="00020D51">
        <w:trPr>
          <w:trHeight w:val="33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[30303]退职（役）费</w:t>
            </w:r>
          </w:p>
        </w:tc>
        <w:tc>
          <w:tcPr>
            <w:tcW w:w="418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50.00 </w:t>
            </w:r>
          </w:p>
        </w:tc>
      </w:tr>
      <w:tr w:rsidR="00020D51" w:rsidRPr="00020D51" w:rsidTr="00020D51">
        <w:trPr>
          <w:trHeight w:val="33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lastRenderedPageBreak/>
              <w:t xml:space="preserve">  [30304]抚恤金</w:t>
            </w:r>
          </w:p>
        </w:tc>
        <w:tc>
          <w:tcPr>
            <w:tcW w:w="418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60.00 </w:t>
            </w:r>
          </w:p>
        </w:tc>
      </w:tr>
      <w:tr w:rsidR="00020D51" w:rsidRPr="00020D51" w:rsidTr="00020D51">
        <w:trPr>
          <w:trHeight w:val="33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[30305]生活补助</w:t>
            </w:r>
          </w:p>
        </w:tc>
        <w:tc>
          <w:tcPr>
            <w:tcW w:w="418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2.00 </w:t>
            </w:r>
          </w:p>
        </w:tc>
      </w:tr>
      <w:tr w:rsidR="00020D51" w:rsidRPr="00020D51" w:rsidTr="00020D51">
        <w:trPr>
          <w:trHeight w:val="33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[30307]医疗费</w:t>
            </w:r>
          </w:p>
        </w:tc>
        <w:tc>
          <w:tcPr>
            <w:tcW w:w="418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653.50 </w:t>
            </w:r>
          </w:p>
        </w:tc>
      </w:tr>
      <w:tr w:rsidR="00020D51" w:rsidRPr="00020D51" w:rsidTr="00020D51">
        <w:trPr>
          <w:trHeight w:val="33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[30308]助学金</w:t>
            </w:r>
          </w:p>
        </w:tc>
        <w:tc>
          <w:tcPr>
            <w:tcW w:w="418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0.10 </w:t>
            </w:r>
          </w:p>
        </w:tc>
      </w:tr>
      <w:tr w:rsidR="00020D51" w:rsidRPr="00020D51" w:rsidTr="00020D51">
        <w:trPr>
          <w:trHeight w:val="33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[30309]奖励金</w:t>
            </w:r>
          </w:p>
        </w:tc>
        <w:tc>
          <w:tcPr>
            <w:tcW w:w="418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718.32 </w:t>
            </w:r>
          </w:p>
        </w:tc>
      </w:tr>
      <w:tr w:rsidR="00020D51" w:rsidRPr="00020D51" w:rsidTr="00020D51">
        <w:trPr>
          <w:trHeight w:val="33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[30311]住房公积金</w:t>
            </w:r>
          </w:p>
        </w:tc>
        <w:tc>
          <w:tcPr>
            <w:tcW w:w="418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1,999.58 </w:t>
            </w:r>
          </w:p>
        </w:tc>
      </w:tr>
      <w:tr w:rsidR="00020D51" w:rsidRPr="00020D51" w:rsidTr="00020D51">
        <w:trPr>
          <w:trHeight w:val="33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[30313]购房补贴</w:t>
            </w:r>
          </w:p>
        </w:tc>
        <w:tc>
          <w:tcPr>
            <w:tcW w:w="418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3,662.68 </w:t>
            </w:r>
          </w:p>
        </w:tc>
      </w:tr>
      <w:tr w:rsidR="00020D51" w:rsidRPr="00020D51" w:rsidTr="00020D51">
        <w:trPr>
          <w:trHeight w:val="33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[30399]其他对个人和家庭的补助支出</w:t>
            </w:r>
          </w:p>
        </w:tc>
        <w:tc>
          <w:tcPr>
            <w:tcW w:w="418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33.58 </w:t>
            </w:r>
          </w:p>
        </w:tc>
      </w:tr>
      <w:tr w:rsidR="00020D51" w:rsidRPr="00020D51" w:rsidTr="00020D51">
        <w:trPr>
          <w:trHeight w:val="33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[310]其他资本性支出</w:t>
            </w:r>
          </w:p>
        </w:tc>
        <w:tc>
          <w:tcPr>
            <w:tcW w:w="418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372.90 </w:t>
            </w:r>
          </w:p>
        </w:tc>
      </w:tr>
      <w:tr w:rsidR="00020D51" w:rsidRPr="00020D51" w:rsidTr="00020D51">
        <w:trPr>
          <w:trHeight w:val="33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[31002]办公设备购置</w:t>
            </w:r>
          </w:p>
        </w:tc>
        <w:tc>
          <w:tcPr>
            <w:tcW w:w="418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160.60 </w:t>
            </w:r>
          </w:p>
        </w:tc>
      </w:tr>
      <w:tr w:rsidR="00020D51" w:rsidRPr="00020D51" w:rsidTr="00020D51">
        <w:trPr>
          <w:trHeight w:val="33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[31003]专用设备购置</w:t>
            </w:r>
          </w:p>
        </w:tc>
        <w:tc>
          <w:tcPr>
            <w:tcW w:w="418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60.00 </w:t>
            </w:r>
          </w:p>
        </w:tc>
      </w:tr>
      <w:tr w:rsidR="00020D51" w:rsidRPr="00020D51" w:rsidTr="00020D51">
        <w:trPr>
          <w:trHeight w:val="33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[31007]信息网络及软件购置更新</w:t>
            </w:r>
          </w:p>
        </w:tc>
        <w:tc>
          <w:tcPr>
            <w:tcW w:w="418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76.30 </w:t>
            </w:r>
          </w:p>
        </w:tc>
      </w:tr>
      <w:tr w:rsidR="00020D51" w:rsidRPr="00020D51" w:rsidTr="00020D51">
        <w:trPr>
          <w:trHeight w:val="33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rsidR="00020D51" w:rsidRPr="00020D51" w:rsidRDefault="00020D51" w:rsidP="00020D51">
            <w:pPr>
              <w:widowControl/>
              <w:jc w:val="left"/>
              <w:rPr>
                <w:rFonts w:ascii="宋体" w:eastAsia="宋体" w:hAnsi="宋体" w:cs="Arial"/>
                <w:kern w:val="0"/>
                <w:sz w:val="20"/>
                <w:szCs w:val="20"/>
              </w:rPr>
            </w:pPr>
            <w:r w:rsidRPr="00020D51">
              <w:rPr>
                <w:rFonts w:ascii="宋体" w:eastAsia="宋体" w:hAnsi="宋体" w:cs="Arial" w:hint="eastAsia"/>
                <w:kern w:val="0"/>
                <w:sz w:val="20"/>
                <w:szCs w:val="20"/>
              </w:rPr>
              <w:t xml:space="preserve">  [31099]其他资本性支出</w:t>
            </w:r>
          </w:p>
        </w:tc>
        <w:tc>
          <w:tcPr>
            <w:tcW w:w="4180" w:type="dxa"/>
            <w:tcBorders>
              <w:top w:val="nil"/>
              <w:left w:val="nil"/>
              <w:bottom w:val="single" w:sz="4" w:space="0" w:color="auto"/>
              <w:right w:val="single" w:sz="4" w:space="0" w:color="auto"/>
            </w:tcBorders>
            <w:shd w:val="clear" w:color="auto" w:fill="auto"/>
            <w:noWrap/>
            <w:vAlign w:val="center"/>
            <w:hideMark/>
          </w:tcPr>
          <w:p w:rsidR="00020D51" w:rsidRPr="00020D51" w:rsidRDefault="00020D51" w:rsidP="00020D51">
            <w:pPr>
              <w:widowControl/>
              <w:jc w:val="right"/>
              <w:rPr>
                <w:rFonts w:ascii="宋体" w:eastAsia="宋体" w:hAnsi="宋体" w:cs="Arial"/>
                <w:kern w:val="0"/>
                <w:sz w:val="20"/>
                <w:szCs w:val="20"/>
              </w:rPr>
            </w:pPr>
            <w:r w:rsidRPr="00020D51">
              <w:rPr>
                <w:rFonts w:ascii="宋体" w:eastAsia="宋体" w:hAnsi="宋体" w:cs="Arial" w:hint="eastAsia"/>
                <w:kern w:val="0"/>
                <w:sz w:val="20"/>
                <w:szCs w:val="20"/>
              </w:rPr>
              <w:t xml:space="preserve">76.00 </w:t>
            </w:r>
          </w:p>
        </w:tc>
      </w:tr>
    </w:tbl>
    <w:p w:rsidR="00020D51" w:rsidRDefault="005262EA" w:rsidP="005262EA">
      <w:pPr>
        <w:spacing w:line="560" w:lineRule="exact"/>
        <w:ind w:firstLineChars="200" w:firstLine="480"/>
        <w:rPr>
          <w:rFonts w:ascii="仿宋_GB2312" w:eastAsia="仿宋_GB2312" w:hAnsi="Times New Roman" w:cs="Times New Roman"/>
          <w:sz w:val="32"/>
          <w:szCs w:val="32"/>
        </w:rPr>
      </w:pPr>
      <w:r w:rsidRPr="00835EE9">
        <w:rPr>
          <w:rFonts w:hint="eastAsia"/>
          <w:sz w:val="24"/>
        </w:rPr>
        <w:t>备注：</w:t>
      </w:r>
      <w:r w:rsidRPr="00835EE9">
        <w:rPr>
          <w:rFonts w:hint="eastAsia"/>
          <w:sz w:val="24"/>
        </w:rPr>
        <w:t>201</w:t>
      </w:r>
      <w:r>
        <w:rPr>
          <w:rFonts w:hint="eastAsia"/>
          <w:sz w:val="24"/>
        </w:rPr>
        <w:t>7</w:t>
      </w:r>
      <w:r w:rsidRPr="00835EE9">
        <w:rPr>
          <w:rFonts w:hint="eastAsia"/>
          <w:sz w:val="24"/>
        </w:rPr>
        <w:t>年部门预算批复中无“政府预算支出经济分类”科目，此表</w:t>
      </w:r>
      <w:r>
        <w:rPr>
          <w:rFonts w:hint="eastAsia"/>
          <w:sz w:val="24"/>
        </w:rPr>
        <w:t>无</w:t>
      </w:r>
      <w:r w:rsidRPr="00835EE9">
        <w:rPr>
          <w:rFonts w:hint="eastAsia"/>
          <w:sz w:val="24"/>
        </w:rPr>
        <w:t>根据《财政部关于印发</w:t>
      </w:r>
      <w:r w:rsidRPr="00835EE9">
        <w:rPr>
          <w:rFonts w:hint="eastAsia"/>
          <w:sz w:val="24"/>
        </w:rPr>
        <w:t>&lt;</w:t>
      </w:r>
      <w:r w:rsidRPr="00835EE9">
        <w:rPr>
          <w:rFonts w:hint="eastAsia"/>
          <w:sz w:val="24"/>
        </w:rPr>
        <w:t>支出经济分类科目改革试行方案</w:t>
      </w:r>
      <w:r w:rsidRPr="00835EE9">
        <w:rPr>
          <w:rFonts w:hint="eastAsia"/>
          <w:sz w:val="24"/>
        </w:rPr>
        <w:t>&gt;</w:t>
      </w:r>
      <w:r w:rsidRPr="00835EE9">
        <w:rPr>
          <w:rFonts w:hint="eastAsia"/>
          <w:sz w:val="24"/>
        </w:rPr>
        <w:t>的通知》（财预</w:t>
      </w:r>
      <w:r w:rsidRPr="00835EE9">
        <w:rPr>
          <w:rFonts w:hint="eastAsia"/>
          <w:sz w:val="24"/>
        </w:rPr>
        <w:t xml:space="preserve">[2016]135 </w:t>
      </w:r>
      <w:r w:rsidRPr="00835EE9">
        <w:rPr>
          <w:rFonts w:hint="eastAsia"/>
          <w:sz w:val="24"/>
        </w:rPr>
        <w:t>号）提出的对应关系</w:t>
      </w:r>
      <w:r>
        <w:rPr>
          <w:rFonts w:hint="eastAsia"/>
          <w:sz w:val="24"/>
        </w:rPr>
        <w:t>。</w:t>
      </w:r>
    </w:p>
    <w:p w:rsidR="00020D51" w:rsidRDefault="00020D51" w:rsidP="006E74FE">
      <w:pPr>
        <w:spacing w:line="560" w:lineRule="exact"/>
        <w:ind w:firstLineChars="200" w:firstLine="640"/>
        <w:rPr>
          <w:rFonts w:ascii="仿宋_GB2312" w:eastAsia="仿宋_GB2312" w:hAnsi="Times New Roman" w:cs="Times New Roman"/>
          <w:sz w:val="32"/>
          <w:szCs w:val="32"/>
        </w:rPr>
      </w:pPr>
    </w:p>
    <w:p w:rsidR="00020D51" w:rsidRDefault="00020D51" w:rsidP="006E74FE">
      <w:pPr>
        <w:spacing w:line="560" w:lineRule="exact"/>
        <w:ind w:firstLineChars="200" w:firstLine="640"/>
        <w:rPr>
          <w:rFonts w:ascii="仿宋_GB2312" w:eastAsia="仿宋_GB2312" w:hAnsi="Times New Roman" w:cs="Times New Roman"/>
          <w:sz w:val="32"/>
          <w:szCs w:val="32"/>
        </w:rPr>
      </w:pPr>
    </w:p>
    <w:p w:rsidR="00375F89" w:rsidRDefault="00375F89" w:rsidP="006E74FE">
      <w:pPr>
        <w:spacing w:line="560" w:lineRule="exact"/>
        <w:ind w:firstLineChars="200" w:firstLine="640"/>
        <w:rPr>
          <w:rFonts w:ascii="仿宋_GB2312" w:eastAsia="仿宋_GB2312" w:hAnsi="Times New Roman" w:cs="Times New Roman"/>
          <w:sz w:val="32"/>
          <w:szCs w:val="32"/>
        </w:rPr>
      </w:pPr>
    </w:p>
    <w:p w:rsidR="00375F89" w:rsidRDefault="00375F89" w:rsidP="006E74FE">
      <w:pPr>
        <w:spacing w:line="560" w:lineRule="exact"/>
        <w:ind w:firstLineChars="200" w:firstLine="640"/>
        <w:rPr>
          <w:rFonts w:ascii="仿宋_GB2312" w:eastAsia="仿宋_GB2312" w:hAnsi="Times New Roman" w:cs="Times New Roman"/>
          <w:sz w:val="32"/>
          <w:szCs w:val="32"/>
        </w:rPr>
      </w:pPr>
    </w:p>
    <w:p w:rsidR="00375F89" w:rsidRDefault="00375F89" w:rsidP="006E74FE">
      <w:pPr>
        <w:spacing w:line="560" w:lineRule="exact"/>
        <w:ind w:firstLineChars="200" w:firstLine="640"/>
        <w:rPr>
          <w:rFonts w:ascii="仿宋_GB2312" w:eastAsia="仿宋_GB2312" w:hAnsi="Times New Roman" w:cs="Times New Roman"/>
          <w:sz w:val="32"/>
          <w:szCs w:val="32"/>
        </w:rPr>
      </w:pPr>
    </w:p>
    <w:p w:rsidR="00375F89" w:rsidRDefault="00375F89" w:rsidP="006E74FE">
      <w:pPr>
        <w:spacing w:line="560" w:lineRule="exact"/>
        <w:ind w:firstLineChars="200" w:firstLine="640"/>
        <w:rPr>
          <w:rFonts w:ascii="仿宋_GB2312" w:eastAsia="仿宋_GB2312" w:hAnsi="Times New Roman" w:cs="Times New Roman"/>
          <w:sz w:val="32"/>
          <w:szCs w:val="32"/>
        </w:rPr>
      </w:pPr>
    </w:p>
    <w:p w:rsidR="00375F89" w:rsidRDefault="00375F89" w:rsidP="006E74FE">
      <w:pPr>
        <w:spacing w:line="560" w:lineRule="exact"/>
        <w:ind w:firstLineChars="200" w:firstLine="640"/>
        <w:rPr>
          <w:rFonts w:ascii="仿宋_GB2312" w:eastAsia="仿宋_GB2312" w:hAnsi="Times New Roman" w:cs="Times New Roman"/>
          <w:sz w:val="32"/>
          <w:szCs w:val="32"/>
        </w:rPr>
      </w:pPr>
    </w:p>
    <w:p w:rsidR="00375F89" w:rsidRDefault="00375F89" w:rsidP="006E74FE">
      <w:pPr>
        <w:spacing w:line="560" w:lineRule="exact"/>
        <w:ind w:firstLineChars="200" w:firstLine="640"/>
        <w:rPr>
          <w:rFonts w:ascii="仿宋_GB2312" w:eastAsia="仿宋_GB2312" w:hAnsi="Times New Roman" w:cs="Times New Roman"/>
          <w:sz w:val="32"/>
          <w:szCs w:val="32"/>
        </w:rPr>
      </w:pPr>
    </w:p>
    <w:p w:rsidR="00375F89" w:rsidRDefault="00375F89" w:rsidP="006E74FE">
      <w:pPr>
        <w:spacing w:line="560" w:lineRule="exact"/>
        <w:ind w:firstLineChars="200" w:firstLine="640"/>
        <w:rPr>
          <w:rFonts w:ascii="仿宋_GB2312" w:eastAsia="仿宋_GB2312" w:hAnsi="Times New Roman" w:cs="Times New Roman"/>
          <w:sz w:val="32"/>
          <w:szCs w:val="32"/>
        </w:rPr>
      </w:pPr>
    </w:p>
    <w:p w:rsidR="00375F89" w:rsidRDefault="00375F89" w:rsidP="006E74FE">
      <w:pPr>
        <w:spacing w:line="560" w:lineRule="exact"/>
        <w:ind w:firstLineChars="200" w:firstLine="640"/>
        <w:rPr>
          <w:rFonts w:ascii="仿宋_GB2312" w:eastAsia="仿宋_GB2312" w:hAnsi="Times New Roman" w:cs="Times New Roman"/>
          <w:sz w:val="32"/>
          <w:szCs w:val="32"/>
        </w:rPr>
      </w:pPr>
    </w:p>
    <w:p w:rsidR="00375F89" w:rsidRDefault="00375F89" w:rsidP="006E74FE">
      <w:pPr>
        <w:spacing w:line="560" w:lineRule="exact"/>
        <w:ind w:firstLineChars="200" w:firstLine="640"/>
        <w:rPr>
          <w:rFonts w:ascii="仿宋_GB2312" w:eastAsia="仿宋_GB2312" w:hAnsi="Times New Roman" w:cs="Times New Roman"/>
          <w:sz w:val="32"/>
          <w:szCs w:val="32"/>
        </w:rPr>
      </w:pPr>
    </w:p>
    <w:p w:rsidR="00375F89" w:rsidRDefault="00375F89" w:rsidP="006E74FE">
      <w:pPr>
        <w:spacing w:line="560" w:lineRule="exact"/>
        <w:ind w:firstLineChars="200" w:firstLine="640"/>
        <w:rPr>
          <w:rFonts w:ascii="仿宋_GB2312" w:eastAsia="仿宋_GB2312" w:hAnsi="Times New Roman" w:cs="Times New Roman"/>
          <w:sz w:val="32"/>
          <w:szCs w:val="32"/>
        </w:rPr>
      </w:pPr>
    </w:p>
    <w:p w:rsidR="00375F89" w:rsidRDefault="00375F89" w:rsidP="006E74FE">
      <w:pPr>
        <w:spacing w:line="560" w:lineRule="exact"/>
        <w:ind w:firstLineChars="200" w:firstLine="640"/>
        <w:rPr>
          <w:rFonts w:ascii="仿宋_GB2312" w:eastAsia="仿宋_GB2312" w:hAnsi="Times New Roman" w:cs="Times New Roman"/>
          <w:sz w:val="32"/>
          <w:szCs w:val="32"/>
        </w:rPr>
      </w:pPr>
    </w:p>
    <w:p w:rsidR="00375F89" w:rsidRDefault="00375F89" w:rsidP="006E74FE">
      <w:pPr>
        <w:spacing w:line="560" w:lineRule="exact"/>
        <w:ind w:firstLineChars="200" w:firstLine="640"/>
        <w:rPr>
          <w:rFonts w:ascii="仿宋_GB2312" w:eastAsia="仿宋_GB2312" w:hAnsi="Times New Roman" w:cs="Times New Roman"/>
          <w:sz w:val="32"/>
          <w:szCs w:val="32"/>
        </w:rPr>
      </w:pPr>
    </w:p>
    <w:p w:rsidR="00375F89" w:rsidRDefault="00375F89" w:rsidP="006E74FE">
      <w:pPr>
        <w:spacing w:line="560" w:lineRule="exact"/>
        <w:ind w:firstLineChars="200" w:firstLine="640"/>
        <w:rPr>
          <w:rFonts w:ascii="仿宋_GB2312" w:eastAsia="仿宋_GB2312" w:hAnsi="Times New Roman" w:cs="Times New Roman"/>
          <w:sz w:val="32"/>
          <w:szCs w:val="32"/>
        </w:rPr>
      </w:pPr>
    </w:p>
    <w:p w:rsidR="00375F89" w:rsidRDefault="00375F89" w:rsidP="006E74FE">
      <w:pPr>
        <w:spacing w:line="560" w:lineRule="exact"/>
        <w:ind w:firstLineChars="200" w:firstLine="640"/>
        <w:rPr>
          <w:rFonts w:ascii="仿宋_GB2312" w:eastAsia="仿宋_GB2312" w:hAnsi="Times New Roman" w:cs="Times New Roman"/>
          <w:sz w:val="32"/>
          <w:szCs w:val="32"/>
        </w:rPr>
      </w:pPr>
    </w:p>
    <w:p w:rsidR="006E74FE" w:rsidRPr="00375F89" w:rsidRDefault="006E74FE" w:rsidP="00375F89">
      <w:pPr>
        <w:spacing w:line="560" w:lineRule="exact"/>
        <w:ind w:firstLineChars="200" w:firstLine="643"/>
        <w:rPr>
          <w:rFonts w:ascii="仿宋_GB2312" w:eastAsia="仿宋_GB2312" w:hAnsi="Times New Roman" w:cs="Times New Roman"/>
          <w:b/>
          <w:spacing w:val="-28"/>
          <w:sz w:val="32"/>
          <w:szCs w:val="32"/>
        </w:rPr>
      </w:pPr>
      <w:r w:rsidRPr="00375F89">
        <w:rPr>
          <w:rFonts w:ascii="仿宋_GB2312" w:eastAsia="仿宋_GB2312" w:hAnsi="Times New Roman" w:cs="Times New Roman" w:hint="eastAsia"/>
          <w:b/>
          <w:sz w:val="32"/>
          <w:szCs w:val="32"/>
        </w:rPr>
        <w:t>七、</w:t>
      </w:r>
      <w:r w:rsidRPr="00375F89">
        <w:rPr>
          <w:rFonts w:ascii="仿宋_GB2312" w:eastAsia="仿宋_GB2312" w:hAnsi="Times New Roman" w:cs="Times New Roman" w:hint="eastAsia"/>
          <w:b/>
          <w:spacing w:val="-28"/>
          <w:sz w:val="32"/>
          <w:szCs w:val="32"/>
        </w:rPr>
        <w:t>2017年一般公共预算项目支出情况表（按</w:t>
      </w:r>
      <w:r w:rsidR="00460E49">
        <w:rPr>
          <w:rFonts w:ascii="仿宋_GB2312" w:eastAsia="仿宋_GB2312" w:hAnsi="Times New Roman" w:cs="Times New Roman" w:hint="eastAsia"/>
          <w:b/>
          <w:spacing w:val="-28"/>
          <w:sz w:val="32"/>
          <w:szCs w:val="32"/>
        </w:rPr>
        <w:t>支出</w:t>
      </w:r>
      <w:r w:rsidRPr="00375F89">
        <w:rPr>
          <w:rFonts w:ascii="仿宋_GB2312" w:eastAsia="仿宋_GB2312" w:hAnsi="Times New Roman" w:cs="Times New Roman" w:hint="eastAsia"/>
          <w:b/>
          <w:spacing w:val="-28"/>
          <w:sz w:val="32"/>
          <w:szCs w:val="32"/>
        </w:rPr>
        <w:t>经济分类科目）</w:t>
      </w:r>
    </w:p>
    <w:tbl>
      <w:tblPr>
        <w:tblW w:w="8960" w:type="dxa"/>
        <w:tblInd w:w="93" w:type="dxa"/>
        <w:tblLook w:val="04A0" w:firstRow="1" w:lastRow="0" w:firstColumn="1" w:lastColumn="0" w:noHBand="0" w:noVBand="1"/>
      </w:tblPr>
      <w:tblGrid>
        <w:gridCol w:w="4480"/>
        <w:gridCol w:w="4480"/>
      </w:tblGrid>
      <w:tr w:rsidR="00375F89" w:rsidRPr="00375F89" w:rsidTr="00375F89">
        <w:trPr>
          <w:trHeight w:val="402"/>
        </w:trPr>
        <w:tc>
          <w:tcPr>
            <w:tcW w:w="4480" w:type="dxa"/>
            <w:tcBorders>
              <w:top w:val="nil"/>
              <w:left w:val="nil"/>
              <w:bottom w:val="nil"/>
              <w:right w:val="nil"/>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单位名称：广东省体育局（汇总）</w:t>
            </w:r>
          </w:p>
        </w:tc>
        <w:tc>
          <w:tcPr>
            <w:tcW w:w="4480" w:type="dxa"/>
            <w:tcBorders>
              <w:top w:val="nil"/>
              <w:left w:val="nil"/>
              <w:bottom w:val="nil"/>
              <w:right w:val="nil"/>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单位：万元</w:t>
            </w:r>
          </w:p>
        </w:tc>
      </w:tr>
      <w:tr w:rsidR="00375F89" w:rsidRPr="00375F89" w:rsidTr="00375F89">
        <w:trPr>
          <w:trHeight w:val="402"/>
        </w:trPr>
        <w:tc>
          <w:tcPr>
            <w:tcW w:w="4480" w:type="dxa"/>
            <w:tcBorders>
              <w:top w:val="single" w:sz="4" w:space="0" w:color="auto"/>
              <w:left w:val="single" w:sz="4" w:space="0" w:color="auto"/>
              <w:bottom w:val="nil"/>
              <w:right w:val="single" w:sz="4" w:space="0" w:color="auto"/>
            </w:tcBorders>
            <w:shd w:val="clear" w:color="000000" w:fill="FFFFFF"/>
            <w:noWrap/>
            <w:vAlign w:val="center"/>
            <w:hideMark/>
          </w:tcPr>
          <w:p w:rsidR="00375F89" w:rsidRPr="00375F89" w:rsidRDefault="00375F89" w:rsidP="00375F89">
            <w:pPr>
              <w:widowControl/>
              <w:jc w:val="center"/>
              <w:rPr>
                <w:rFonts w:ascii="宋体" w:eastAsia="宋体" w:hAnsi="宋体" w:cs="Arial"/>
                <w:color w:val="000000"/>
                <w:kern w:val="0"/>
                <w:sz w:val="20"/>
                <w:szCs w:val="20"/>
              </w:rPr>
            </w:pPr>
            <w:r w:rsidRPr="00375F89">
              <w:rPr>
                <w:rFonts w:ascii="宋体" w:eastAsia="宋体" w:hAnsi="宋体" w:cs="Arial" w:hint="eastAsia"/>
                <w:color w:val="000000"/>
                <w:kern w:val="0"/>
                <w:sz w:val="20"/>
                <w:szCs w:val="20"/>
              </w:rPr>
              <w:t>项        目</w:t>
            </w:r>
          </w:p>
        </w:tc>
        <w:tc>
          <w:tcPr>
            <w:tcW w:w="4480" w:type="dxa"/>
            <w:tcBorders>
              <w:top w:val="single" w:sz="4" w:space="0" w:color="auto"/>
              <w:left w:val="nil"/>
              <w:bottom w:val="nil"/>
              <w:right w:val="single" w:sz="4" w:space="0" w:color="auto"/>
            </w:tcBorders>
            <w:shd w:val="clear" w:color="000000" w:fill="FFFFFF"/>
            <w:noWrap/>
            <w:vAlign w:val="center"/>
            <w:hideMark/>
          </w:tcPr>
          <w:p w:rsidR="00375F89" w:rsidRPr="00375F89" w:rsidRDefault="00375F89" w:rsidP="00375F89">
            <w:pPr>
              <w:widowControl/>
              <w:jc w:val="center"/>
              <w:rPr>
                <w:rFonts w:ascii="宋体" w:eastAsia="宋体" w:hAnsi="宋体" w:cs="Arial"/>
                <w:color w:val="000000"/>
                <w:kern w:val="0"/>
                <w:sz w:val="20"/>
                <w:szCs w:val="20"/>
              </w:rPr>
            </w:pPr>
            <w:r w:rsidRPr="00375F89">
              <w:rPr>
                <w:rFonts w:ascii="宋体" w:eastAsia="宋体" w:hAnsi="宋体" w:cs="Arial" w:hint="eastAsia"/>
                <w:color w:val="000000"/>
                <w:kern w:val="0"/>
                <w:sz w:val="20"/>
                <w:szCs w:val="20"/>
              </w:rPr>
              <w:t>2017年预算</w:t>
            </w:r>
          </w:p>
        </w:tc>
      </w:tr>
      <w:tr w:rsidR="00375F89" w:rsidRPr="00375F89" w:rsidTr="00375F89">
        <w:trPr>
          <w:trHeight w:val="402"/>
        </w:trPr>
        <w:tc>
          <w:tcPr>
            <w:tcW w:w="4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合    计</w:t>
            </w:r>
          </w:p>
        </w:tc>
        <w:tc>
          <w:tcPr>
            <w:tcW w:w="4480" w:type="dxa"/>
            <w:tcBorders>
              <w:top w:val="single" w:sz="4" w:space="0" w:color="auto"/>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21,389.64 </w:t>
            </w:r>
          </w:p>
        </w:tc>
      </w:tr>
      <w:tr w:rsidR="00375F89" w:rsidRPr="00375F89" w:rsidTr="00375F89">
        <w:trPr>
          <w:trHeight w:val="33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[301]工资福利支出</w:t>
            </w:r>
          </w:p>
        </w:tc>
        <w:tc>
          <w:tcPr>
            <w:tcW w:w="448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3,847.04 </w:t>
            </w:r>
          </w:p>
        </w:tc>
      </w:tr>
      <w:tr w:rsidR="00375F89" w:rsidRPr="00375F89" w:rsidTr="00375F89">
        <w:trPr>
          <w:trHeight w:val="33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[30102]津贴补贴</w:t>
            </w:r>
          </w:p>
        </w:tc>
        <w:tc>
          <w:tcPr>
            <w:tcW w:w="448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w:t>
            </w:r>
          </w:p>
        </w:tc>
      </w:tr>
      <w:tr w:rsidR="00375F89" w:rsidRPr="00375F89" w:rsidTr="00375F89">
        <w:trPr>
          <w:trHeight w:val="33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[30103]奖金</w:t>
            </w:r>
          </w:p>
        </w:tc>
        <w:tc>
          <w:tcPr>
            <w:tcW w:w="448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90.25 </w:t>
            </w:r>
          </w:p>
        </w:tc>
      </w:tr>
      <w:tr w:rsidR="00375F89" w:rsidRPr="00375F89" w:rsidTr="00375F89">
        <w:trPr>
          <w:trHeight w:val="33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[30104]其他社会保障缴费</w:t>
            </w:r>
          </w:p>
        </w:tc>
        <w:tc>
          <w:tcPr>
            <w:tcW w:w="448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514.39 </w:t>
            </w:r>
          </w:p>
        </w:tc>
      </w:tr>
      <w:tr w:rsidR="00375F89" w:rsidRPr="00375F89" w:rsidTr="00375F89">
        <w:trPr>
          <w:trHeight w:val="33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[30106]伙食补助费</w:t>
            </w:r>
          </w:p>
        </w:tc>
        <w:tc>
          <w:tcPr>
            <w:tcW w:w="448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2,702.89 </w:t>
            </w:r>
          </w:p>
        </w:tc>
      </w:tr>
      <w:tr w:rsidR="00375F89" w:rsidRPr="00375F89" w:rsidTr="00375F89">
        <w:trPr>
          <w:trHeight w:val="33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[30199]其他工资福利支出</w:t>
            </w:r>
          </w:p>
        </w:tc>
        <w:tc>
          <w:tcPr>
            <w:tcW w:w="448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539.51 </w:t>
            </w:r>
          </w:p>
        </w:tc>
      </w:tr>
      <w:tr w:rsidR="00375F89" w:rsidRPr="00375F89" w:rsidTr="00375F89">
        <w:trPr>
          <w:trHeight w:val="33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[302]商品和服务支出</w:t>
            </w:r>
          </w:p>
        </w:tc>
        <w:tc>
          <w:tcPr>
            <w:tcW w:w="448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6,563.52 </w:t>
            </w:r>
          </w:p>
        </w:tc>
      </w:tr>
      <w:tr w:rsidR="00375F89" w:rsidRPr="00375F89" w:rsidTr="00375F89">
        <w:trPr>
          <w:trHeight w:val="33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[30201]办公费</w:t>
            </w:r>
          </w:p>
        </w:tc>
        <w:tc>
          <w:tcPr>
            <w:tcW w:w="448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123.82 </w:t>
            </w:r>
          </w:p>
        </w:tc>
      </w:tr>
      <w:tr w:rsidR="00375F89" w:rsidRPr="00375F89" w:rsidTr="00375F89">
        <w:trPr>
          <w:trHeight w:val="33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[30202]印刷费</w:t>
            </w:r>
          </w:p>
        </w:tc>
        <w:tc>
          <w:tcPr>
            <w:tcW w:w="448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30.59 </w:t>
            </w:r>
          </w:p>
        </w:tc>
      </w:tr>
      <w:tr w:rsidR="00375F89" w:rsidRPr="00375F89" w:rsidTr="00375F89">
        <w:trPr>
          <w:trHeight w:val="33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[30203]咨询费</w:t>
            </w:r>
          </w:p>
        </w:tc>
        <w:tc>
          <w:tcPr>
            <w:tcW w:w="448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75.94 </w:t>
            </w:r>
          </w:p>
        </w:tc>
      </w:tr>
      <w:tr w:rsidR="00375F89" w:rsidRPr="00375F89" w:rsidTr="00375F89">
        <w:trPr>
          <w:trHeight w:val="33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[30204]手续费</w:t>
            </w:r>
          </w:p>
        </w:tc>
        <w:tc>
          <w:tcPr>
            <w:tcW w:w="448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3.32 </w:t>
            </w:r>
          </w:p>
        </w:tc>
      </w:tr>
      <w:tr w:rsidR="00375F89" w:rsidRPr="00375F89" w:rsidTr="00375F89">
        <w:trPr>
          <w:trHeight w:val="33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[30205]水费</w:t>
            </w:r>
          </w:p>
        </w:tc>
        <w:tc>
          <w:tcPr>
            <w:tcW w:w="448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229.71 </w:t>
            </w:r>
          </w:p>
        </w:tc>
      </w:tr>
      <w:tr w:rsidR="00375F89" w:rsidRPr="00375F89" w:rsidTr="00375F89">
        <w:trPr>
          <w:trHeight w:val="33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[30206]电费</w:t>
            </w:r>
          </w:p>
        </w:tc>
        <w:tc>
          <w:tcPr>
            <w:tcW w:w="448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831.72 </w:t>
            </w:r>
          </w:p>
        </w:tc>
      </w:tr>
      <w:tr w:rsidR="00375F89" w:rsidRPr="00375F89" w:rsidTr="00375F89">
        <w:trPr>
          <w:trHeight w:val="33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[30207]邮电费</w:t>
            </w:r>
          </w:p>
        </w:tc>
        <w:tc>
          <w:tcPr>
            <w:tcW w:w="448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64.49 </w:t>
            </w:r>
          </w:p>
        </w:tc>
      </w:tr>
      <w:tr w:rsidR="00375F89" w:rsidRPr="00375F89" w:rsidTr="00375F89">
        <w:trPr>
          <w:trHeight w:val="33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[30209]物业管理费</w:t>
            </w:r>
          </w:p>
        </w:tc>
        <w:tc>
          <w:tcPr>
            <w:tcW w:w="448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1,289.78 </w:t>
            </w:r>
          </w:p>
        </w:tc>
      </w:tr>
      <w:tr w:rsidR="00375F89" w:rsidRPr="00375F89" w:rsidTr="00375F89">
        <w:trPr>
          <w:trHeight w:val="33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[30211]差旅费</w:t>
            </w:r>
          </w:p>
        </w:tc>
        <w:tc>
          <w:tcPr>
            <w:tcW w:w="448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375.13 </w:t>
            </w:r>
          </w:p>
        </w:tc>
      </w:tr>
      <w:tr w:rsidR="00375F89" w:rsidRPr="00375F89" w:rsidTr="00375F89">
        <w:trPr>
          <w:trHeight w:val="33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[30212]因公出国（境）费用</w:t>
            </w:r>
          </w:p>
        </w:tc>
        <w:tc>
          <w:tcPr>
            <w:tcW w:w="448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8.55 </w:t>
            </w:r>
          </w:p>
        </w:tc>
      </w:tr>
      <w:tr w:rsidR="00375F89" w:rsidRPr="00375F89" w:rsidTr="00375F89">
        <w:trPr>
          <w:trHeight w:val="33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[30213]维修（护）费</w:t>
            </w:r>
          </w:p>
        </w:tc>
        <w:tc>
          <w:tcPr>
            <w:tcW w:w="448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800.75 </w:t>
            </w:r>
          </w:p>
        </w:tc>
      </w:tr>
      <w:tr w:rsidR="00375F89" w:rsidRPr="00375F89" w:rsidTr="00375F89">
        <w:trPr>
          <w:trHeight w:val="33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[30214]租赁费</w:t>
            </w:r>
          </w:p>
        </w:tc>
        <w:tc>
          <w:tcPr>
            <w:tcW w:w="448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19.95 </w:t>
            </w:r>
          </w:p>
        </w:tc>
      </w:tr>
      <w:tr w:rsidR="00375F89" w:rsidRPr="00375F89" w:rsidTr="00375F89">
        <w:trPr>
          <w:trHeight w:val="33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[30215]会议费</w:t>
            </w:r>
          </w:p>
        </w:tc>
        <w:tc>
          <w:tcPr>
            <w:tcW w:w="448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2.85 </w:t>
            </w:r>
          </w:p>
        </w:tc>
      </w:tr>
      <w:tr w:rsidR="00375F89" w:rsidRPr="00375F89" w:rsidTr="00375F89">
        <w:trPr>
          <w:trHeight w:val="33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[30216]培训费</w:t>
            </w:r>
          </w:p>
        </w:tc>
        <w:tc>
          <w:tcPr>
            <w:tcW w:w="448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46.26 </w:t>
            </w:r>
          </w:p>
        </w:tc>
      </w:tr>
      <w:tr w:rsidR="00375F89" w:rsidRPr="00375F89" w:rsidTr="00375F89">
        <w:trPr>
          <w:trHeight w:val="33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[30217]公务接待费</w:t>
            </w:r>
          </w:p>
        </w:tc>
        <w:tc>
          <w:tcPr>
            <w:tcW w:w="448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10.45 </w:t>
            </w:r>
          </w:p>
        </w:tc>
      </w:tr>
      <w:tr w:rsidR="00375F89" w:rsidRPr="00375F89" w:rsidTr="00375F89">
        <w:trPr>
          <w:trHeight w:val="33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[30218]专用材料费</w:t>
            </w:r>
          </w:p>
        </w:tc>
        <w:tc>
          <w:tcPr>
            <w:tcW w:w="448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120.65 </w:t>
            </w:r>
          </w:p>
        </w:tc>
      </w:tr>
      <w:tr w:rsidR="00375F89" w:rsidRPr="00375F89" w:rsidTr="00375F89">
        <w:trPr>
          <w:trHeight w:val="33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[30225]专用燃料费</w:t>
            </w:r>
          </w:p>
        </w:tc>
        <w:tc>
          <w:tcPr>
            <w:tcW w:w="448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2.85 </w:t>
            </w:r>
          </w:p>
        </w:tc>
      </w:tr>
      <w:tr w:rsidR="00375F89" w:rsidRPr="00375F89" w:rsidTr="00375F89">
        <w:trPr>
          <w:trHeight w:val="33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[30226]劳务费</w:t>
            </w:r>
          </w:p>
        </w:tc>
        <w:tc>
          <w:tcPr>
            <w:tcW w:w="448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859.13 </w:t>
            </w:r>
          </w:p>
        </w:tc>
      </w:tr>
      <w:tr w:rsidR="00375F89" w:rsidRPr="00375F89" w:rsidTr="00375F89">
        <w:trPr>
          <w:trHeight w:val="33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[30227]委托业务费</w:t>
            </w:r>
          </w:p>
        </w:tc>
        <w:tc>
          <w:tcPr>
            <w:tcW w:w="448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358.09 </w:t>
            </w:r>
          </w:p>
        </w:tc>
      </w:tr>
      <w:tr w:rsidR="00375F89" w:rsidRPr="00375F89" w:rsidTr="00375F89">
        <w:trPr>
          <w:trHeight w:val="33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[30228]工会经费</w:t>
            </w:r>
          </w:p>
        </w:tc>
        <w:tc>
          <w:tcPr>
            <w:tcW w:w="448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151.05 </w:t>
            </w:r>
          </w:p>
        </w:tc>
      </w:tr>
      <w:tr w:rsidR="00375F89" w:rsidRPr="00375F89" w:rsidTr="00375F89">
        <w:trPr>
          <w:trHeight w:val="33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[30229]福利费</w:t>
            </w:r>
          </w:p>
        </w:tc>
        <w:tc>
          <w:tcPr>
            <w:tcW w:w="448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220.24 </w:t>
            </w:r>
          </w:p>
        </w:tc>
      </w:tr>
      <w:tr w:rsidR="00375F89" w:rsidRPr="00375F89" w:rsidTr="00375F89">
        <w:trPr>
          <w:trHeight w:val="33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[30231]公务用车运行维护费</w:t>
            </w:r>
          </w:p>
        </w:tc>
        <w:tc>
          <w:tcPr>
            <w:tcW w:w="448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241.30 </w:t>
            </w:r>
          </w:p>
        </w:tc>
      </w:tr>
      <w:tr w:rsidR="00375F89" w:rsidRPr="00375F89" w:rsidTr="00375F89">
        <w:trPr>
          <w:trHeight w:val="33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[30239]其他交通费用</w:t>
            </w:r>
          </w:p>
        </w:tc>
        <w:tc>
          <w:tcPr>
            <w:tcW w:w="448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1.42 </w:t>
            </w:r>
          </w:p>
        </w:tc>
      </w:tr>
      <w:tr w:rsidR="00375F89" w:rsidRPr="00375F89" w:rsidTr="00375F89">
        <w:trPr>
          <w:trHeight w:val="33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[30240]税金及附加费用</w:t>
            </w:r>
          </w:p>
        </w:tc>
        <w:tc>
          <w:tcPr>
            <w:tcW w:w="448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3.80 </w:t>
            </w:r>
          </w:p>
        </w:tc>
      </w:tr>
      <w:tr w:rsidR="00375F89" w:rsidRPr="00375F89" w:rsidTr="00375F89">
        <w:trPr>
          <w:trHeight w:val="33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[30299]其他商品和服务支出</w:t>
            </w:r>
          </w:p>
        </w:tc>
        <w:tc>
          <w:tcPr>
            <w:tcW w:w="448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691.68 </w:t>
            </w:r>
          </w:p>
        </w:tc>
      </w:tr>
      <w:tr w:rsidR="00375F89" w:rsidRPr="00375F89" w:rsidTr="00375F89">
        <w:trPr>
          <w:trHeight w:val="33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lastRenderedPageBreak/>
              <w:t>[303]对个人和家庭的补助</w:t>
            </w:r>
          </w:p>
        </w:tc>
        <w:tc>
          <w:tcPr>
            <w:tcW w:w="448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2,129.28 </w:t>
            </w:r>
          </w:p>
        </w:tc>
      </w:tr>
      <w:tr w:rsidR="00375F89" w:rsidRPr="00375F89" w:rsidTr="00375F89">
        <w:trPr>
          <w:trHeight w:val="33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[30302]退休费</w:t>
            </w:r>
          </w:p>
        </w:tc>
        <w:tc>
          <w:tcPr>
            <w:tcW w:w="448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19.89 </w:t>
            </w:r>
          </w:p>
        </w:tc>
      </w:tr>
      <w:tr w:rsidR="00375F89" w:rsidRPr="00375F89" w:rsidTr="00375F89">
        <w:trPr>
          <w:trHeight w:val="33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[30303]退职（役）费</w:t>
            </w:r>
          </w:p>
        </w:tc>
        <w:tc>
          <w:tcPr>
            <w:tcW w:w="448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13.30 </w:t>
            </w:r>
          </w:p>
        </w:tc>
      </w:tr>
      <w:tr w:rsidR="00375F89" w:rsidRPr="00375F89" w:rsidTr="00375F89">
        <w:trPr>
          <w:trHeight w:val="33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[30304]抚恤金</w:t>
            </w:r>
          </w:p>
        </w:tc>
        <w:tc>
          <w:tcPr>
            <w:tcW w:w="448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47.50 </w:t>
            </w:r>
          </w:p>
        </w:tc>
      </w:tr>
      <w:tr w:rsidR="00375F89" w:rsidRPr="00375F89" w:rsidTr="00375F89">
        <w:trPr>
          <w:trHeight w:val="33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[30305]生活补助</w:t>
            </w:r>
          </w:p>
        </w:tc>
        <w:tc>
          <w:tcPr>
            <w:tcW w:w="448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0.57 </w:t>
            </w:r>
          </w:p>
        </w:tc>
      </w:tr>
      <w:tr w:rsidR="00375F89" w:rsidRPr="00375F89" w:rsidTr="00375F89">
        <w:trPr>
          <w:trHeight w:val="33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[30307]医疗费</w:t>
            </w:r>
          </w:p>
        </w:tc>
        <w:tc>
          <w:tcPr>
            <w:tcW w:w="448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479.75 </w:t>
            </w:r>
          </w:p>
        </w:tc>
      </w:tr>
      <w:tr w:rsidR="00375F89" w:rsidRPr="00375F89" w:rsidTr="00375F89">
        <w:trPr>
          <w:trHeight w:val="33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[30308]助学金</w:t>
            </w:r>
          </w:p>
        </w:tc>
        <w:tc>
          <w:tcPr>
            <w:tcW w:w="448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153.78 </w:t>
            </w:r>
          </w:p>
        </w:tc>
      </w:tr>
      <w:tr w:rsidR="00375F89" w:rsidRPr="00375F89" w:rsidTr="00375F89">
        <w:trPr>
          <w:trHeight w:val="33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[30309]奖励金</w:t>
            </w:r>
          </w:p>
        </w:tc>
        <w:tc>
          <w:tcPr>
            <w:tcW w:w="448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218.16 </w:t>
            </w:r>
          </w:p>
        </w:tc>
      </w:tr>
      <w:tr w:rsidR="00375F89" w:rsidRPr="00375F89" w:rsidTr="00375F89">
        <w:trPr>
          <w:trHeight w:val="33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[30311]住房公积金</w:t>
            </w:r>
          </w:p>
        </w:tc>
        <w:tc>
          <w:tcPr>
            <w:tcW w:w="448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481.64 </w:t>
            </w:r>
          </w:p>
        </w:tc>
      </w:tr>
      <w:tr w:rsidR="00375F89" w:rsidRPr="00375F89" w:rsidTr="00375F89">
        <w:trPr>
          <w:trHeight w:val="33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[30313]购房补贴</w:t>
            </w:r>
          </w:p>
        </w:tc>
        <w:tc>
          <w:tcPr>
            <w:tcW w:w="448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700.44 </w:t>
            </w:r>
          </w:p>
        </w:tc>
      </w:tr>
      <w:tr w:rsidR="00375F89" w:rsidRPr="00375F89" w:rsidTr="00375F89">
        <w:trPr>
          <w:trHeight w:val="33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[30399]其他对个人和家庭的补助支出</w:t>
            </w:r>
          </w:p>
        </w:tc>
        <w:tc>
          <w:tcPr>
            <w:tcW w:w="448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14.25 </w:t>
            </w:r>
          </w:p>
        </w:tc>
      </w:tr>
      <w:tr w:rsidR="00375F89" w:rsidRPr="00375F89" w:rsidTr="00375F89">
        <w:trPr>
          <w:trHeight w:val="33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[304]对企事业单位的补贴</w:t>
            </w:r>
          </w:p>
        </w:tc>
        <w:tc>
          <w:tcPr>
            <w:tcW w:w="448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70.65 </w:t>
            </w:r>
          </w:p>
        </w:tc>
      </w:tr>
      <w:tr w:rsidR="00375F89" w:rsidRPr="00375F89" w:rsidTr="00375F89">
        <w:trPr>
          <w:trHeight w:val="33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[30402]事业单位补贴</w:t>
            </w:r>
          </w:p>
        </w:tc>
        <w:tc>
          <w:tcPr>
            <w:tcW w:w="448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44.65 </w:t>
            </w:r>
          </w:p>
        </w:tc>
      </w:tr>
      <w:tr w:rsidR="00375F89" w:rsidRPr="00375F89" w:rsidTr="00375F89">
        <w:trPr>
          <w:trHeight w:val="33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[30499]其他对企事业单位的补贴</w:t>
            </w:r>
          </w:p>
        </w:tc>
        <w:tc>
          <w:tcPr>
            <w:tcW w:w="448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26.00 </w:t>
            </w:r>
          </w:p>
        </w:tc>
      </w:tr>
      <w:tr w:rsidR="00375F89" w:rsidRPr="00375F89" w:rsidTr="00375F89">
        <w:trPr>
          <w:trHeight w:val="33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[309]基本建设支出</w:t>
            </w:r>
          </w:p>
        </w:tc>
        <w:tc>
          <w:tcPr>
            <w:tcW w:w="448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51.54 </w:t>
            </w:r>
          </w:p>
        </w:tc>
      </w:tr>
      <w:tr w:rsidR="00375F89" w:rsidRPr="00375F89" w:rsidTr="00375F89">
        <w:trPr>
          <w:trHeight w:val="33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[30902]办公设备购置</w:t>
            </w:r>
          </w:p>
        </w:tc>
        <w:tc>
          <w:tcPr>
            <w:tcW w:w="448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51.54 </w:t>
            </w:r>
          </w:p>
        </w:tc>
      </w:tr>
      <w:tr w:rsidR="00375F89" w:rsidRPr="00375F89" w:rsidTr="00375F89">
        <w:trPr>
          <w:trHeight w:val="33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[30903]专用设备购置</w:t>
            </w:r>
          </w:p>
        </w:tc>
        <w:tc>
          <w:tcPr>
            <w:tcW w:w="448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w:t>
            </w:r>
          </w:p>
        </w:tc>
      </w:tr>
      <w:tr w:rsidR="00375F89" w:rsidRPr="00375F89" w:rsidTr="00375F89">
        <w:trPr>
          <w:trHeight w:val="33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[30906]大型修缮</w:t>
            </w:r>
          </w:p>
        </w:tc>
        <w:tc>
          <w:tcPr>
            <w:tcW w:w="448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w:t>
            </w:r>
          </w:p>
        </w:tc>
      </w:tr>
      <w:tr w:rsidR="00375F89" w:rsidRPr="00375F89" w:rsidTr="00375F89">
        <w:trPr>
          <w:trHeight w:val="33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[30907]信息网络及软件购置更新</w:t>
            </w:r>
          </w:p>
        </w:tc>
        <w:tc>
          <w:tcPr>
            <w:tcW w:w="448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w:t>
            </w:r>
          </w:p>
        </w:tc>
      </w:tr>
      <w:tr w:rsidR="00375F89" w:rsidRPr="00375F89" w:rsidTr="00375F89">
        <w:trPr>
          <w:trHeight w:val="33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[310]其他资本性支出</w:t>
            </w:r>
          </w:p>
        </w:tc>
        <w:tc>
          <w:tcPr>
            <w:tcW w:w="448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8,727.61 </w:t>
            </w:r>
          </w:p>
        </w:tc>
      </w:tr>
      <w:tr w:rsidR="00375F89" w:rsidRPr="00375F89" w:rsidTr="00375F89">
        <w:trPr>
          <w:trHeight w:val="33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[31001]房屋建筑物购建</w:t>
            </w:r>
          </w:p>
        </w:tc>
        <w:tc>
          <w:tcPr>
            <w:tcW w:w="448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2,818.75 </w:t>
            </w:r>
          </w:p>
        </w:tc>
      </w:tr>
      <w:tr w:rsidR="00375F89" w:rsidRPr="00375F89" w:rsidTr="00375F89">
        <w:trPr>
          <w:trHeight w:val="33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[31002]办公设备购置</w:t>
            </w:r>
          </w:p>
        </w:tc>
        <w:tc>
          <w:tcPr>
            <w:tcW w:w="448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191.81 </w:t>
            </w:r>
          </w:p>
        </w:tc>
      </w:tr>
      <w:tr w:rsidR="00375F89" w:rsidRPr="00375F89" w:rsidTr="00375F89">
        <w:trPr>
          <w:trHeight w:val="33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[31003]专用设备购置</w:t>
            </w:r>
          </w:p>
        </w:tc>
        <w:tc>
          <w:tcPr>
            <w:tcW w:w="448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57.00 </w:t>
            </w:r>
          </w:p>
        </w:tc>
      </w:tr>
      <w:tr w:rsidR="00375F89" w:rsidRPr="00375F89" w:rsidTr="00375F89">
        <w:trPr>
          <w:trHeight w:val="33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[31006]大型修缮</w:t>
            </w:r>
          </w:p>
        </w:tc>
        <w:tc>
          <w:tcPr>
            <w:tcW w:w="448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5,449.08 </w:t>
            </w:r>
          </w:p>
        </w:tc>
      </w:tr>
      <w:tr w:rsidR="00375F89" w:rsidRPr="00375F89" w:rsidTr="00375F89">
        <w:trPr>
          <w:trHeight w:val="33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[31007]信息网络及软件购置更新</w:t>
            </w:r>
          </w:p>
        </w:tc>
        <w:tc>
          <w:tcPr>
            <w:tcW w:w="448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209.00 </w:t>
            </w:r>
          </w:p>
        </w:tc>
      </w:tr>
      <w:tr w:rsidR="00375F89" w:rsidRPr="00375F89" w:rsidTr="00375F89">
        <w:trPr>
          <w:trHeight w:val="33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[31009]土地补偿</w:t>
            </w:r>
          </w:p>
        </w:tc>
        <w:tc>
          <w:tcPr>
            <w:tcW w:w="448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w:t>
            </w:r>
          </w:p>
        </w:tc>
      </w:tr>
      <w:tr w:rsidR="00375F89" w:rsidRPr="00375F89" w:rsidTr="00375F89">
        <w:trPr>
          <w:trHeight w:val="33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[31099]其他资本性支出</w:t>
            </w:r>
          </w:p>
        </w:tc>
        <w:tc>
          <w:tcPr>
            <w:tcW w:w="448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1.97 </w:t>
            </w:r>
          </w:p>
        </w:tc>
      </w:tr>
    </w:tbl>
    <w:p w:rsidR="00375F89" w:rsidRDefault="00375F89" w:rsidP="00375F89">
      <w:pPr>
        <w:rPr>
          <w:rFonts w:ascii="仿宋_GB2312" w:eastAsia="仿宋_GB2312"/>
          <w:sz w:val="24"/>
          <w:szCs w:val="24"/>
        </w:rPr>
      </w:pPr>
      <w:r>
        <w:rPr>
          <w:rFonts w:ascii="仿宋_GB2312" w:eastAsia="仿宋_GB2312" w:hint="eastAsia"/>
          <w:sz w:val="24"/>
          <w:szCs w:val="24"/>
        </w:rPr>
        <w:t>附注说明：</w:t>
      </w:r>
    </w:p>
    <w:p w:rsidR="00375F89" w:rsidRDefault="00375F89" w:rsidP="00375F89">
      <w:pPr>
        <w:spacing w:line="560" w:lineRule="exact"/>
        <w:rPr>
          <w:rFonts w:ascii="仿宋_GB2312" w:eastAsia="仿宋_GB2312" w:hAnsi="Times New Roman" w:cs="Times New Roman"/>
          <w:sz w:val="32"/>
          <w:szCs w:val="32"/>
        </w:rPr>
      </w:pPr>
      <w:r>
        <w:rPr>
          <w:rFonts w:ascii="仿宋_GB2312" w:eastAsia="仿宋_GB2312" w:hint="eastAsia"/>
          <w:sz w:val="24"/>
          <w:szCs w:val="24"/>
        </w:rPr>
        <w:t>伙食补助为广东省体育局下属</w:t>
      </w:r>
      <w:r w:rsidR="002A5FA9">
        <w:rPr>
          <w:rFonts w:ascii="仿宋_GB2312" w:eastAsia="仿宋_GB2312" w:hint="eastAsia"/>
          <w:sz w:val="24"/>
          <w:szCs w:val="24"/>
        </w:rPr>
        <w:t>七</w:t>
      </w:r>
      <w:r>
        <w:rPr>
          <w:rFonts w:ascii="仿宋_GB2312" w:eastAsia="仿宋_GB2312" w:hint="eastAsia"/>
          <w:sz w:val="24"/>
          <w:szCs w:val="24"/>
        </w:rPr>
        <w:t>大训练中心（二沙中心、黄村中心、船艇中心、重竞技中心、足球中心、海上中心、高尔夫中心）2000多名运动员、教练员的伙食费用。</w:t>
      </w:r>
    </w:p>
    <w:p w:rsidR="005262EA" w:rsidRDefault="005262EA" w:rsidP="005262EA">
      <w:pPr>
        <w:spacing w:line="560" w:lineRule="exact"/>
        <w:ind w:firstLineChars="200" w:firstLine="480"/>
        <w:rPr>
          <w:rFonts w:ascii="仿宋_GB2312" w:eastAsia="仿宋_GB2312" w:hAnsi="Times New Roman" w:cs="Times New Roman"/>
          <w:sz w:val="32"/>
          <w:szCs w:val="32"/>
        </w:rPr>
      </w:pPr>
      <w:r w:rsidRPr="00835EE9">
        <w:rPr>
          <w:rFonts w:hint="eastAsia"/>
          <w:sz w:val="24"/>
        </w:rPr>
        <w:t>备注：</w:t>
      </w:r>
      <w:r w:rsidRPr="00835EE9">
        <w:rPr>
          <w:rFonts w:hint="eastAsia"/>
          <w:sz w:val="24"/>
        </w:rPr>
        <w:t>201</w:t>
      </w:r>
      <w:r>
        <w:rPr>
          <w:rFonts w:hint="eastAsia"/>
          <w:sz w:val="24"/>
        </w:rPr>
        <w:t>7</w:t>
      </w:r>
      <w:r w:rsidRPr="00835EE9">
        <w:rPr>
          <w:rFonts w:hint="eastAsia"/>
          <w:sz w:val="24"/>
        </w:rPr>
        <w:t>年部门预算批复中无“政府预算支出经济分类”科目，此表</w:t>
      </w:r>
      <w:r>
        <w:rPr>
          <w:rFonts w:hint="eastAsia"/>
          <w:sz w:val="24"/>
        </w:rPr>
        <w:t>无</w:t>
      </w:r>
      <w:r w:rsidRPr="00835EE9">
        <w:rPr>
          <w:rFonts w:hint="eastAsia"/>
          <w:sz w:val="24"/>
        </w:rPr>
        <w:t>根据《财政部关于印发</w:t>
      </w:r>
      <w:r w:rsidRPr="00835EE9">
        <w:rPr>
          <w:rFonts w:hint="eastAsia"/>
          <w:sz w:val="24"/>
        </w:rPr>
        <w:t>&lt;</w:t>
      </w:r>
      <w:r w:rsidRPr="00835EE9">
        <w:rPr>
          <w:rFonts w:hint="eastAsia"/>
          <w:sz w:val="24"/>
        </w:rPr>
        <w:t>支出经济分类科目改革试行方案</w:t>
      </w:r>
      <w:r w:rsidRPr="00835EE9">
        <w:rPr>
          <w:rFonts w:hint="eastAsia"/>
          <w:sz w:val="24"/>
        </w:rPr>
        <w:t>&gt;</w:t>
      </w:r>
      <w:r w:rsidRPr="00835EE9">
        <w:rPr>
          <w:rFonts w:hint="eastAsia"/>
          <w:sz w:val="24"/>
        </w:rPr>
        <w:t>的通知》（财预</w:t>
      </w:r>
      <w:r w:rsidRPr="00835EE9">
        <w:rPr>
          <w:rFonts w:hint="eastAsia"/>
          <w:sz w:val="24"/>
        </w:rPr>
        <w:t xml:space="preserve">[2016]135 </w:t>
      </w:r>
      <w:r w:rsidRPr="00835EE9">
        <w:rPr>
          <w:rFonts w:hint="eastAsia"/>
          <w:sz w:val="24"/>
        </w:rPr>
        <w:t>号）提出的</w:t>
      </w:r>
      <w:bookmarkStart w:id="0" w:name="_GoBack"/>
      <w:bookmarkEnd w:id="0"/>
      <w:r w:rsidRPr="00835EE9">
        <w:rPr>
          <w:rFonts w:hint="eastAsia"/>
          <w:sz w:val="24"/>
        </w:rPr>
        <w:t>对应关系</w:t>
      </w:r>
      <w:r>
        <w:rPr>
          <w:rFonts w:hint="eastAsia"/>
          <w:sz w:val="24"/>
        </w:rPr>
        <w:t>。</w:t>
      </w:r>
    </w:p>
    <w:p w:rsidR="00375F89" w:rsidRPr="005262EA" w:rsidRDefault="00375F89" w:rsidP="006E74FE">
      <w:pPr>
        <w:spacing w:line="560" w:lineRule="exact"/>
        <w:ind w:firstLineChars="200" w:firstLine="640"/>
        <w:rPr>
          <w:rFonts w:ascii="仿宋_GB2312" w:eastAsia="仿宋_GB2312" w:hAnsi="Times New Roman" w:cs="Times New Roman"/>
          <w:sz w:val="32"/>
          <w:szCs w:val="32"/>
        </w:rPr>
      </w:pPr>
    </w:p>
    <w:p w:rsidR="006E74FE" w:rsidRPr="00375F89" w:rsidRDefault="006E74FE" w:rsidP="00375F89">
      <w:pPr>
        <w:spacing w:line="560" w:lineRule="exact"/>
        <w:rPr>
          <w:rFonts w:ascii="仿宋_GB2312" w:eastAsia="仿宋_GB2312" w:hAnsi="Times New Roman" w:cs="Times New Roman"/>
          <w:b/>
          <w:w w:val="90"/>
          <w:sz w:val="32"/>
          <w:szCs w:val="32"/>
        </w:rPr>
      </w:pPr>
      <w:r w:rsidRPr="00375F89">
        <w:rPr>
          <w:rFonts w:ascii="仿宋_GB2312" w:eastAsia="仿宋_GB2312" w:hAnsi="Times New Roman" w:cs="Times New Roman" w:hint="eastAsia"/>
          <w:b/>
          <w:w w:val="90"/>
          <w:sz w:val="32"/>
          <w:szCs w:val="32"/>
        </w:rPr>
        <w:lastRenderedPageBreak/>
        <w:t>八、一般公共预算安排的行政经费及“三公”经费预算表</w:t>
      </w:r>
    </w:p>
    <w:p w:rsidR="00375F89" w:rsidRDefault="00375F89" w:rsidP="006E74FE">
      <w:pPr>
        <w:spacing w:line="560" w:lineRule="exact"/>
        <w:ind w:leftChars="-30" w:left="-63" w:firstLineChars="200" w:firstLine="640"/>
        <w:rPr>
          <w:rFonts w:ascii="仿宋_GB2312" w:eastAsia="仿宋_GB2312" w:hAnsi="Times New Roman" w:cs="Times New Roman"/>
          <w:sz w:val="32"/>
          <w:szCs w:val="32"/>
        </w:rPr>
      </w:pPr>
    </w:p>
    <w:tbl>
      <w:tblPr>
        <w:tblW w:w="8960" w:type="dxa"/>
        <w:tblInd w:w="93" w:type="dxa"/>
        <w:tblLook w:val="04A0" w:firstRow="1" w:lastRow="0" w:firstColumn="1" w:lastColumn="0" w:noHBand="0" w:noVBand="1"/>
      </w:tblPr>
      <w:tblGrid>
        <w:gridCol w:w="4480"/>
        <w:gridCol w:w="4480"/>
      </w:tblGrid>
      <w:tr w:rsidR="00375F89" w:rsidRPr="00375F89" w:rsidTr="00375F89">
        <w:trPr>
          <w:trHeight w:val="402"/>
        </w:trPr>
        <w:tc>
          <w:tcPr>
            <w:tcW w:w="4480" w:type="dxa"/>
            <w:tcBorders>
              <w:top w:val="nil"/>
              <w:left w:val="nil"/>
              <w:bottom w:val="nil"/>
              <w:right w:val="nil"/>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单位名称：广东省体育局（汇总）</w:t>
            </w:r>
          </w:p>
        </w:tc>
        <w:tc>
          <w:tcPr>
            <w:tcW w:w="4480" w:type="dxa"/>
            <w:tcBorders>
              <w:top w:val="nil"/>
              <w:left w:val="nil"/>
              <w:bottom w:val="nil"/>
              <w:right w:val="nil"/>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单位：万元</w:t>
            </w:r>
          </w:p>
        </w:tc>
      </w:tr>
      <w:tr w:rsidR="00375F89" w:rsidRPr="00375F89" w:rsidTr="00375F89">
        <w:trPr>
          <w:trHeight w:val="402"/>
        </w:trPr>
        <w:tc>
          <w:tcPr>
            <w:tcW w:w="4480" w:type="dxa"/>
            <w:tcBorders>
              <w:top w:val="single" w:sz="4" w:space="0" w:color="auto"/>
              <w:left w:val="single" w:sz="4" w:space="0" w:color="auto"/>
              <w:bottom w:val="nil"/>
              <w:right w:val="single" w:sz="4" w:space="0" w:color="auto"/>
            </w:tcBorders>
            <w:shd w:val="clear" w:color="000000" w:fill="FFFFFF"/>
            <w:noWrap/>
            <w:vAlign w:val="center"/>
            <w:hideMark/>
          </w:tcPr>
          <w:p w:rsidR="00375F89" w:rsidRPr="00375F89" w:rsidRDefault="00375F89" w:rsidP="00375F89">
            <w:pPr>
              <w:widowControl/>
              <w:jc w:val="center"/>
              <w:rPr>
                <w:rFonts w:ascii="宋体" w:eastAsia="宋体" w:hAnsi="宋体" w:cs="Arial"/>
                <w:color w:val="000000"/>
                <w:kern w:val="0"/>
                <w:sz w:val="20"/>
                <w:szCs w:val="20"/>
              </w:rPr>
            </w:pPr>
            <w:r w:rsidRPr="00375F89">
              <w:rPr>
                <w:rFonts w:ascii="宋体" w:eastAsia="宋体" w:hAnsi="宋体" w:cs="Arial" w:hint="eastAsia"/>
                <w:color w:val="000000"/>
                <w:kern w:val="0"/>
                <w:sz w:val="20"/>
                <w:szCs w:val="20"/>
              </w:rPr>
              <w:t>项        目</w:t>
            </w:r>
          </w:p>
        </w:tc>
        <w:tc>
          <w:tcPr>
            <w:tcW w:w="4480" w:type="dxa"/>
            <w:tcBorders>
              <w:top w:val="single" w:sz="4" w:space="0" w:color="auto"/>
              <w:left w:val="nil"/>
              <w:bottom w:val="nil"/>
              <w:right w:val="single" w:sz="4" w:space="0" w:color="auto"/>
            </w:tcBorders>
            <w:shd w:val="clear" w:color="000000" w:fill="FFFFFF"/>
            <w:noWrap/>
            <w:vAlign w:val="center"/>
            <w:hideMark/>
          </w:tcPr>
          <w:p w:rsidR="00375F89" w:rsidRPr="00375F89" w:rsidRDefault="00375F89" w:rsidP="00375F89">
            <w:pPr>
              <w:widowControl/>
              <w:jc w:val="center"/>
              <w:rPr>
                <w:rFonts w:ascii="宋体" w:eastAsia="宋体" w:hAnsi="宋体" w:cs="Arial"/>
                <w:color w:val="000000"/>
                <w:kern w:val="0"/>
                <w:sz w:val="20"/>
                <w:szCs w:val="20"/>
              </w:rPr>
            </w:pPr>
            <w:r w:rsidRPr="00375F89">
              <w:rPr>
                <w:rFonts w:ascii="宋体" w:eastAsia="宋体" w:hAnsi="宋体" w:cs="Arial" w:hint="eastAsia"/>
                <w:color w:val="000000"/>
                <w:kern w:val="0"/>
                <w:sz w:val="20"/>
                <w:szCs w:val="20"/>
              </w:rPr>
              <w:t>2017年预算</w:t>
            </w:r>
          </w:p>
        </w:tc>
      </w:tr>
      <w:tr w:rsidR="00375F89" w:rsidRPr="00375F89" w:rsidTr="00375F89">
        <w:trPr>
          <w:trHeight w:val="402"/>
        </w:trPr>
        <w:tc>
          <w:tcPr>
            <w:tcW w:w="4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2017年行政经费</w:t>
            </w:r>
          </w:p>
        </w:tc>
        <w:tc>
          <w:tcPr>
            <w:tcW w:w="4480" w:type="dxa"/>
            <w:tcBorders>
              <w:top w:val="single" w:sz="4" w:space="0" w:color="auto"/>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2,690.30 </w:t>
            </w:r>
          </w:p>
        </w:tc>
      </w:tr>
      <w:tr w:rsidR="00375F89" w:rsidRPr="00375F89" w:rsidTr="00375F89">
        <w:trPr>
          <w:trHeight w:val="402"/>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2017年“三公”经费</w:t>
            </w:r>
          </w:p>
        </w:tc>
        <w:tc>
          <w:tcPr>
            <w:tcW w:w="448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449.80 </w:t>
            </w:r>
          </w:p>
        </w:tc>
      </w:tr>
      <w:tr w:rsidR="00375F89" w:rsidRPr="00375F89" w:rsidTr="00375F89">
        <w:trPr>
          <w:trHeight w:val="402"/>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其中：（一）因公出国（境）支出</w:t>
            </w:r>
          </w:p>
        </w:tc>
        <w:tc>
          <w:tcPr>
            <w:tcW w:w="448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40.45 </w:t>
            </w:r>
          </w:p>
        </w:tc>
      </w:tr>
      <w:tr w:rsidR="00375F89" w:rsidRPr="00375F89" w:rsidTr="00375F89">
        <w:trPr>
          <w:trHeight w:val="402"/>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（二）公务用车购置及运行维护支出</w:t>
            </w:r>
          </w:p>
        </w:tc>
        <w:tc>
          <w:tcPr>
            <w:tcW w:w="448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379.10 </w:t>
            </w:r>
          </w:p>
        </w:tc>
      </w:tr>
      <w:tr w:rsidR="00375F89" w:rsidRPr="00375F89" w:rsidTr="00375F89">
        <w:trPr>
          <w:trHeight w:val="402"/>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1.公务用车购置</w:t>
            </w:r>
          </w:p>
        </w:tc>
        <w:tc>
          <w:tcPr>
            <w:tcW w:w="448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w:t>
            </w:r>
          </w:p>
        </w:tc>
      </w:tr>
      <w:tr w:rsidR="00375F89" w:rsidRPr="00375F89" w:rsidTr="00375F89">
        <w:trPr>
          <w:trHeight w:val="402"/>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2.公务用车运行维护费</w:t>
            </w:r>
          </w:p>
        </w:tc>
        <w:tc>
          <w:tcPr>
            <w:tcW w:w="448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379.10 </w:t>
            </w:r>
          </w:p>
        </w:tc>
      </w:tr>
      <w:tr w:rsidR="00375F89" w:rsidRPr="00375F89" w:rsidTr="00375F89">
        <w:trPr>
          <w:trHeight w:val="402"/>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（三）公务接待费支出</w:t>
            </w:r>
          </w:p>
        </w:tc>
        <w:tc>
          <w:tcPr>
            <w:tcW w:w="448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30.25 </w:t>
            </w:r>
          </w:p>
        </w:tc>
      </w:tr>
      <w:tr w:rsidR="00375F89" w:rsidRPr="00375F89" w:rsidTr="00375F89">
        <w:trPr>
          <w:trHeight w:val="402"/>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w:t>
            </w:r>
          </w:p>
        </w:tc>
        <w:tc>
          <w:tcPr>
            <w:tcW w:w="448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w:t>
            </w:r>
          </w:p>
        </w:tc>
      </w:tr>
    </w:tbl>
    <w:p w:rsidR="00375F89" w:rsidRDefault="00375F89" w:rsidP="00375F89">
      <w:pPr>
        <w:jc w:val="left"/>
        <w:rPr>
          <w:rFonts w:ascii="仿宋_GB2312" w:eastAsia="仿宋_GB2312"/>
          <w:sz w:val="24"/>
          <w:szCs w:val="32"/>
        </w:rPr>
      </w:pPr>
      <w:r>
        <w:rPr>
          <w:rFonts w:ascii="仿宋_GB2312" w:eastAsia="仿宋_GB2312" w:hint="eastAsia"/>
          <w:sz w:val="24"/>
          <w:szCs w:val="32"/>
        </w:rPr>
        <w:t xml:space="preserve">附注：                                                                                          </w:t>
      </w:r>
      <w:r w:rsidRPr="00375F89">
        <w:rPr>
          <w:rFonts w:ascii="仿宋_GB2312" w:eastAsia="仿宋_GB2312" w:hint="eastAsia"/>
          <w:sz w:val="24"/>
          <w:szCs w:val="32"/>
        </w:rPr>
        <w:t>1、行政经费包括：</w:t>
      </w:r>
    </w:p>
    <w:p w:rsidR="00375F89" w:rsidRDefault="00375F89" w:rsidP="00375F89">
      <w:pPr>
        <w:jc w:val="left"/>
        <w:rPr>
          <w:rFonts w:ascii="仿宋_GB2312" w:eastAsia="仿宋_GB2312"/>
          <w:sz w:val="24"/>
          <w:szCs w:val="32"/>
        </w:rPr>
      </w:pPr>
      <w:r w:rsidRPr="00375F89">
        <w:rPr>
          <w:rFonts w:ascii="仿宋_GB2312" w:eastAsia="仿宋_GB2312" w:hint="eastAsia"/>
          <w:sz w:val="24"/>
          <w:szCs w:val="32"/>
        </w:rPr>
        <w:t>（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w:t>
      </w:r>
    </w:p>
    <w:p w:rsidR="00375F89" w:rsidRDefault="00375F89" w:rsidP="00375F89">
      <w:pPr>
        <w:jc w:val="left"/>
        <w:rPr>
          <w:rFonts w:ascii="仿宋_GB2312" w:eastAsia="仿宋_GB2312"/>
          <w:sz w:val="24"/>
          <w:szCs w:val="32"/>
        </w:rPr>
      </w:pPr>
      <w:r w:rsidRPr="00375F89">
        <w:rPr>
          <w:rFonts w:ascii="仿宋_GB2312" w:eastAsia="仿宋_GB2312" w:hint="eastAsia"/>
          <w:sz w:val="24"/>
          <w:szCs w:val="32"/>
        </w:rPr>
        <w:t>（2）一般行政管理项目支出。具体包括出国费、招待费、会议费、办公用房维修租赁、购置费（包括设备、计算机、车辆等）、干部培训费、执法部门办案费、信息网络运行维护费等。</w:t>
      </w:r>
    </w:p>
    <w:p w:rsidR="00375F89" w:rsidRDefault="00375F89" w:rsidP="00375F89">
      <w:pPr>
        <w:jc w:val="left"/>
        <w:rPr>
          <w:rFonts w:ascii="仿宋_GB2312" w:eastAsia="仿宋_GB2312"/>
          <w:sz w:val="24"/>
          <w:szCs w:val="32"/>
        </w:rPr>
      </w:pPr>
      <w:r w:rsidRPr="00375F89">
        <w:rPr>
          <w:rFonts w:ascii="仿宋_GB2312" w:eastAsia="仿宋_GB2312" w:hint="eastAsia"/>
          <w:sz w:val="24"/>
          <w:szCs w:val="32"/>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p w:rsidR="00375F89" w:rsidRDefault="00375F89" w:rsidP="00375F89">
      <w:pPr>
        <w:spacing w:line="560" w:lineRule="exact"/>
        <w:rPr>
          <w:rFonts w:ascii="仿宋_GB2312" w:eastAsia="仿宋_GB2312" w:hAnsi="Times New Roman" w:cs="Times New Roman"/>
          <w:sz w:val="32"/>
          <w:szCs w:val="32"/>
        </w:rPr>
      </w:pPr>
    </w:p>
    <w:p w:rsidR="00375F89" w:rsidRDefault="00375F89" w:rsidP="00375F89">
      <w:pPr>
        <w:spacing w:line="560" w:lineRule="exact"/>
        <w:rPr>
          <w:rFonts w:ascii="仿宋_GB2312" w:eastAsia="仿宋_GB2312" w:hAnsi="Times New Roman" w:cs="Times New Roman"/>
          <w:sz w:val="32"/>
          <w:szCs w:val="32"/>
        </w:rPr>
      </w:pPr>
    </w:p>
    <w:p w:rsidR="00375F89" w:rsidRDefault="00375F89" w:rsidP="00375F89">
      <w:pPr>
        <w:spacing w:line="560" w:lineRule="exact"/>
        <w:rPr>
          <w:rFonts w:ascii="仿宋_GB2312" w:eastAsia="仿宋_GB2312" w:hAnsi="Times New Roman" w:cs="Times New Roman"/>
          <w:sz w:val="32"/>
          <w:szCs w:val="32"/>
        </w:rPr>
      </w:pPr>
    </w:p>
    <w:p w:rsidR="00375F89" w:rsidRDefault="00375F89" w:rsidP="00375F89">
      <w:pPr>
        <w:spacing w:line="560" w:lineRule="exact"/>
        <w:rPr>
          <w:rFonts w:ascii="仿宋_GB2312" w:eastAsia="仿宋_GB2312" w:hAnsi="Times New Roman" w:cs="Times New Roman"/>
          <w:sz w:val="32"/>
          <w:szCs w:val="32"/>
        </w:rPr>
      </w:pPr>
    </w:p>
    <w:p w:rsidR="00375F89" w:rsidRDefault="00375F89" w:rsidP="00375F89">
      <w:pPr>
        <w:spacing w:line="560" w:lineRule="exact"/>
        <w:rPr>
          <w:rFonts w:ascii="仿宋_GB2312" w:eastAsia="仿宋_GB2312" w:hAnsi="Times New Roman" w:cs="Times New Roman"/>
          <w:sz w:val="32"/>
          <w:szCs w:val="32"/>
        </w:rPr>
      </w:pPr>
    </w:p>
    <w:p w:rsidR="00375F89" w:rsidRDefault="00375F89" w:rsidP="00375F89">
      <w:pPr>
        <w:spacing w:line="560" w:lineRule="exact"/>
        <w:rPr>
          <w:rFonts w:ascii="仿宋_GB2312" w:eastAsia="仿宋_GB2312" w:hAnsi="Times New Roman" w:cs="Times New Roman"/>
          <w:sz w:val="32"/>
          <w:szCs w:val="32"/>
        </w:rPr>
      </w:pPr>
    </w:p>
    <w:p w:rsidR="006E74FE" w:rsidRPr="00375F89" w:rsidRDefault="006E74FE" w:rsidP="00375F89">
      <w:pPr>
        <w:spacing w:line="560" w:lineRule="exact"/>
        <w:ind w:leftChars="-30" w:left="-63" w:firstLineChars="200" w:firstLine="643"/>
        <w:jc w:val="center"/>
        <w:rPr>
          <w:rFonts w:ascii="仿宋_GB2312" w:eastAsia="仿宋_GB2312" w:hAnsi="Times New Roman" w:cs="Times New Roman"/>
          <w:b/>
          <w:sz w:val="32"/>
          <w:szCs w:val="32"/>
        </w:rPr>
      </w:pPr>
      <w:r w:rsidRPr="00375F89">
        <w:rPr>
          <w:rFonts w:ascii="仿宋_GB2312" w:eastAsia="仿宋_GB2312" w:hAnsi="Times New Roman" w:cs="Times New Roman" w:hint="eastAsia"/>
          <w:b/>
          <w:sz w:val="32"/>
          <w:szCs w:val="32"/>
        </w:rPr>
        <w:lastRenderedPageBreak/>
        <w:t>九、2017年政府性基金预算支出情况表</w:t>
      </w:r>
    </w:p>
    <w:tbl>
      <w:tblPr>
        <w:tblW w:w="9490" w:type="dxa"/>
        <w:tblInd w:w="-580" w:type="dxa"/>
        <w:tblLook w:val="04A0" w:firstRow="1" w:lastRow="0" w:firstColumn="1" w:lastColumn="0" w:noHBand="0" w:noVBand="1"/>
      </w:tblPr>
      <w:tblGrid>
        <w:gridCol w:w="4730"/>
        <w:gridCol w:w="1540"/>
        <w:gridCol w:w="1600"/>
        <w:gridCol w:w="1620"/>
      </w:tblGrid>
      <w:tr w:rsidR="00375F89" w:rsidRPr="00375F89" w:rsidTr="00375F89">
        <w:trPr>
          <w:trHeight w:val="402"/>
        </w:trPr>
        <w:tc>
          <w:tcPr>
            <w:tcW w:w="4730" w:type="dxa"/>
            <w:tcBorders>
              <w:top w:val="nil"/>
              <w:left w:val="nil"/>
              <w:bottom w:val="nil"/>
              <w:right w:val="nil"/>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单位名称：广东省体育局（汇总）</w:t>
            </w:r>
          </w:p>
        </w:tc>
        <w:tc>
          <w:tcPr>
            <w:tcW w:w="1540" w:type="dxa"/>
            <w:tcBorders>
              <w:top w:val="nil"/>
              <w:left w:val="nil"/>
              <w:bottom w:val="nil"/>
              <w:right w:val="nil"/>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p>
        </w:tc>
        <w:tc>
          <w:tcPr>
            <w:tcW w:w="1600" w:type="dxa"/>
            <w:tcBorders>
              <w:top w:val="nil"/>
              <w:left w:val="nil"/>
              <w:bottom w:val="nil"/>
              <w:right w:val="nil"/>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p>
        </w:tc>
        <w:tc>
          <w:tcPr>
            <w:tcW w:w="1620" w:type="dxa"/>
            <w:tcBorders>
              <w:top w:val="nil"/>
              <w:left w:val="nil"/>
              <w:bottom w:val="nil"/>
              <w:right w:val="nil"/>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单位：万元</w:t>
            </w:r>
          </w:p>
        </w:tc>
      </w:tr>
      <w:tr w:rsidR="00375F89" w:rsidRPr="00375F89" w:rsidTr="00375F89">
        <w:trPr>
          <w:trHeight w:val="402"/>
        </w:trPr>
        <w:tc>
          <w:tcPr>
            <w:tcW w:w="473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75F89" w:rsidRPr="00375F89" w:rsidRDefault="00375F89" w:rsidP="00375F89">
            <w:pPr>
              <w:widowControl/>
              <w:jc w:val="center"/>
              <w:rPr>
                <w:rFonts w:ascii="宋体" w:eastAsia="宋体" w:hAnsi="宋体" w:cs="Arial"/>
                <w:kern w:val="0"/>
                <w:sz w:val="20"/>
                <w:szCs w:val="20"/>
              </w:rPr>
            </w:pPr>
            <w:r w:rsidRPr="00375F89">
              <w:rPr>
                <w:rFonts w:ascii="宋体" w:eastAsia="宋体" w:hAnsi="宋体" w:cs="Arial" w:hint="eastAsia"/>
                <w:kern w:val="0"/>
                <w:sz w:val="20"/>
                <w:szCs w:val="20"/>
              </w:rPr>
              <w:t>功能科目名称</w:t>
            </w:r>
          </w:p>
        </w:tc>
        <w:tc>
          <w:tcPr>
            <w:tcW w:w="476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75F89" w:rsidRPr="00375F89" w:rsidRDefault="00375F89" w:rsidP="00375F89">
            <w:pPr>
              <w:widowControl/>
              <w:jc w:val="center"/>
              <w:rPr>
                <w:rFonts w:ascii="宋体" w:eastAsia="宋体" w:hAnsi="宋体" w:cs="Arial"/>
                <w:kern w:val="0"/>
                <w:sz w:val="20"/>
                <w:szCs w:val="20"/>
              </w:rPr>
            </w:pPr>
            <w:r w:rsidRPr="00375F89">
              <w:rPr>
                <w:rFonts w:ascii="宋体" w:eastAsia="宋体" w:hAnsi="宋体" w:cs="Arial" w:hint="eastAsia"/>
                <w:kern w:val="0"/>
                <w:sz w:val="20"/>
                <w:szCs w:val="20"/>
              </w:rPr>
              <w:t>政府性基金预算支出</w:t>
            </w:r>
          </w:p>
        </w:tc>
      </w:tr>
      <w:tr w:rsidR="00375F89" w:rsidRPr="00375F89" w:rsidTr="00375F89">
        <w:trPr>
          <w:trHeight w:val="402"/>
        </w:trPr>
        <w:tc>
          <w:tcPr>
            <w:tcW w:w="4730" w:type="dxa"/>
            <w:vMerge/>
            <w:tcBorders>
              <w:top w:val="single" w:sz="4" w:space="0" w:color="auto"/>
              <w:left w:val="single" w:sz="4" w:space="0" w:color="auto"/>
              <w:bottom w:val="single" w:sz="4" w:space="0" w:color="000000"/>
              <w:right w:val="single" w:sz="4" w:space="0" w:color="auto"/>
            </w:tcBorders>
            <w:vAlign w:val="center"/>
            <w:hideMark/>
          </w:tcPr>
          <w:p w:rsidR="00375F89" w:rsidRPr="00375F89" w:rsidRDefault="00375F89" w:rsidP="00375F89">
            <w:pPr>
              <w:widowControl/>
              <w:jc w:val="left"/>
              <w:rPr>
                <w:rFonts w:ascii="宋体" w:eastAsia="宋体" w:hAnsi="宋体" w:cs="Arial"/>
                <w:kern w:val="0"/>
                <w:sz w:val="20"/>
                <w:szCs w:val="20"/>
              </w:rPr>
            </w:pPr>
          </w:p>
        </w:tc>
        <w:tc>
          <w:tcPr>
            <w:tcW w:w="1540" w:type="dxa"/>
            <w:tcBorders>
              <w:top w:val="nil"/>
              <w:left w:val="nil"/>
              <w:bottom w:val="nil"/>
              <w:right w:val="single" w:sz="4" w:space="0" w:color="auto"/>
            </w:tcBorders>
            <w:shd w:val="clear" w:color="auto" w:fill="auto"/>
            <w:noWrap/>
            <w:vAlign w:val="center"/>
            <w:hideMark/>
          </w:tcPr>
          <w:p w:rsidR="00375F89" w:rsidRPr="00375F89" w:rsidRDefault="00375F89" w:rsidP="00375F89">
            <w:pPr>
              <w:widowControl/>
              <w:jc w:val="center"/>
              <w:rPr>
                <w:rFonts w:ascii="宋体" w:eastAsia="宋体" w:hAnsi="宋体" w:cs="Arial"/>
                <w:kern w:val="0"/>
                <w:sz w:val="20"/>
                <w:szCs w:val="20"/>
              </w:rPr>
            </w:pPr>
            <w:r w:rsidRPr="00375F89">
              <w:rPr>
                <w:rFonts w:ascii="宋体" w:eastAsia="宋体" w:hAnsi="宋体" w:cs="Arial" w:hint="eastAsia"/>
                <w:kern w:val="0"/>
                <w:sz w:val="20"/>
                <w:szCs w:val="20"/>
              </w:rPr>
              <w:t>小计</w:t>
            </w:r>
          </w:p>
        </w:tc>
        <w:tc>
          <w:tcPr>
            <w:tcW w:w="1600" w:type="dxa"/>
            <w:tcBorders>
              <w:top w:val="nil"/>
              <w:left w:val="nil"/>
              <w:bottom w:val="nil"/>
              <w:right w:val="single" w:sz="4" w:space="0" w:color="auto"/>
            </w:tcBorders>
            <w:shd w:val="clear" w:color="auto" w:fill="auto"/>
            <w:noWrap/>
            <w:vAlign w:val="center"/>
            <w:hideMark/>
          </w:tcPr>
          <w:p w:rsidR="00375F89" w:rsidRPr="00375F89" w:rsidRDefault="00375F89" w:rsidP="00375F89">
            <w:pPr>
              <w:widowControl/>
              <w:jc w:val="center"/>
              <w:rPr>
                <w:rFonts w:ascii="宋体" w:eastAsia="宋体" w:hAnsi="宋体" w:cs="Arial"/>
                <w:kern w:val="0"/>
                <w:sz w:val="20"/>
                <w:szCs w:val="20"/>
              </w:rPr>
            </w:pPr>
            <w:r w:rsidRPr="00375F89">
              <w:rPr>
                <w:rFonts w:ascii="宋体" w:eastAsia="宋体" w:hAnsi="宋体" w:cs="Arial" w:hint="eastAsia"/>
                <w:kern w:val="0"/>
                <w:sz w:val="20"/>
                <w:szCs w:val="20"/>
              </w:rPr>
              <w:t>其中：基本支出</w:t>
            </w:r>
          </w:p>
        </w:tc>
        <w:tc>
          <w:tcPr>
            <w:tcW w:w="1620" w:type="dxa"/>
            <w:tcBorders>
              <w:top w:val="nil"/>
              <w:left w:val="nil"/>
              <w:bottom w:val="nil"/>
              <w:right w:val="single" w:sz="4" w:space="0" w:color="auto"/>
            </w:tcBorders>
            <w:shd w:val="clear" w:color="auto" w:fill="auto"/>
            <w:noWrap/>
            <w:vAlign w:val="center"/>
            <w:hideMark/>
          </w:tcPr>
          <w:p w:rsidR="00375F89" w:rsidRPr="00375F89" w:rsidRDefault="00375F89" w:rsidP="00375F89">
            <w:pPr>
              <w:widowControl/>
              <w:jc w:val="center"/>
              <w:rPr>
                <w:rFonts w:ascii="宋体" w:eastAsia="宋体" w:hAnsi="宋体" w:cs="Arial"/>
                <w:kern w:val="0"/>
                <w:sz w:val="20"/>
                <w:szCs w:val="20"/>
              </w:rPr>
            </w:pPr>
            <w:r w:rsidRPr="00375F89">
              <w:rPr>
                <w:rFonts w:ascii="宋体" w:eastAsia="宋体" w:hAnsi="宋体" w:cs="Arial" w:hint="eastAsia"/>
                <w:kern w:val="0"/>
                <w:sz w:val="20"/>
                <w:szCs w:val="20"/>
              </w:rPr>
              <w:t>项目支出</w:t>
            </w:r>
          </w:p>
        </w:tc>
      </w:tr>
      <w:tr w:rsidR="00375F89" w:rsidRPr="00375F89" w:rsidTr="00375F89">
        <w:trPr>
          <w:trHeight w:val="600"/>
        </w:trPr>
        <w:tc>
          <w:tcPr>
            <w:tcW w:w="473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合    计</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44,733.20 </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　</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44,733.20 </w:t>
            </w:r>
          </w:p>
        </w:tc>
      </w:tr>
      <w:tr w:rsidR="00375F89" w:rsidRPr="00375F89" w:rsidTr="00375F89">
        <w:trPr>
          <w:trHeight w:val="600"/>
        </w:trPr>
        <w:tc>
          <w:tcPr>
            <w:tcW w:w="473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[229]其他支出</w:t>
            </w:r>
          </w:p>
        </w:tc>
        <w:tc>
          <w:tcPr>
            <w:tcW w:w="154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44,733.20 </w:t>
            </w:r>
          </w:p>
        </w:tc>
        <w:tc>
          <w:tcPr>
            <w:tcW w:w="160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44,733.20 </w:t>
            </w:r>
          </w:p>
        </w:tc>
      </w:tr>
      <w:tr w:rsidR="00375F89" w:rsidRPr="00375F89" w:rsidTr="00375F89">
        <w:trPr>
          <w:trHeight w:val="600"/>
        </w:trPr>
        <w:tc>
          <w:tcPr>
            <w:tcW w:w="473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[22908]彩票发行销售机构业务费安排的支出</w:t>
            </w:r>
          </w:p>
        </w:tc>
        <w:tc>
          <w:tcPr>
            <w:tcW w:w="154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1,970.00 </w:t>
            </w:r>
          </w:p>
        </w:tc>
        <w:tc>
          <w:tcPr>
            <w:tcW w:w="160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1,970.00 </w:t>
            </w:r>
          </w:p>
        </w:tc>
      </w:tr>
      <w:tr w:rsidR="00375F89" w:rsidRPr="00375F89" w:rsidTr="00375F89">
        <w:trPr>
          <w:trHeight w:val="600"/>
        </w:trPr>
        <w:tc>
          <w:tcPr>
            <w:tcW w:w="473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[2290805]体育彩票销售机构的业务费支出</w:t>
            </w:r>
          </w:p>
        </w:tc>
        <w:tc>
          <w:tcPr>
            <w:tcW w:w="154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1,970.00 </w:t>
            </w:r>
          </w:p>
        </w:tc>
        <w:tc>
          <w:tcPr>
            <w:tcW w:w="160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1,970.00 </w:t>
            </w:r>
          </w:p>
        </w:tc>
      </w:tr>
      <w:tr w:rsidR="00375F89" w:rsidRPr="00375F89" w:rsidTr="00375F89">
        <w:trPr>
          <w:trHeight w:val="600"/>
        </w:trPr>
        <w:tc>
          <w:tcPr>
            <w:tcW w:w="473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[22960]彩票公益金及对应专项债务收入安排的支出</w:t>
            </w:r>
          </w:p>
        </w:tc>
        <w:tc>
          <w:tcPr>
            <w:tcW w:w="154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42,763.20 </w:t>
            </w:r>
          </w:p>
        </w:tc>
        <w:tc>
          <w:tcPr>
            <w:tcW w:w="160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42,763.20 </w:t>
            </w:r>
          </w:p>
        </w:tc>
      </w:tr>
      <w:tr w:rsidR="00375F89" w:rsidRPr="00375F89" w:rsidTr="00375F89">
        <w:trPr>
          <w:trHeight w:val="600"/>
        </w:trPr>
        <w:tc>
          <w:tcPr>
            <w:tcW w:w="4730" w:type="dxa"/>
            <w:tcBorders>
              <w:top w:val="nil"/>
              <w:left w:val="single" w:sz="4" w:space="0" w:color="auto"/>
              <w:bottom w:val="single" w:sz="4" w:space="0" w:color="auto"/>
              <w:right w:val="single" w:sz="4" w:space="0" w:color="auto"/>
            </w:tcBorders>
            <w:shd w:val="clear" w:color="auto" w:fill="auto"/>
            <w:noWrap/>
            <w:vAlign w:val="center"/>
            <w:hideMark/>
          </w:tcPr>
          <w:p w:rsidR="00375F89" w:rsidRPr="00375F89" w:rsidRDefault="00375F89" w:rsidP="00375F89">
            <w:pPr>
              <w:widowControl/>
              <w:jc w:val="left"/>
              <w:rPr>
                <w:rFonts w:ascii="宋体" w:eastAsia="宋体" w:hAnsi="宋体" w:cs="Arial"/>
                <w:kern w:val="0"/>
                <w:sz w:val="20"/>
                <w:szCs w:val="20"/>
              </w:rPr>
            </w:pPr>
            <w:r w:rsidRPr="00375F89">
              <w:rPr>
                <w:rFonts w:ascii="宋体" w:eastAsia="宋体" w:hAnsi="宋体" w:cs="Arial" w:hint="eastAsia"/>
                <w:kern w:val="0"/>
                <w:sz w:val="20"/>
                <w:szCs w:val="20"/>
              </w:rPr>
              <w:t xml:space="preserve">    [2296003]用于体育事业的彩票公益金支出</w:t>
            </w:r>
          </w:p>
        </w:tc>
        <w:tc>
          <w:tcPr>
            <w:tcW w:w="154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42,763.20 </w:t>
            </w:r>
          </w:p>
        </w:tc>
        <w:tc>
          <w:tcPr>
            <w:tcW w:w="160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rsidR="00375F89" w:rsidRPr="00375F89" w:rsidRDefault="00375F89" w:rsidP="00375F89">
            <w:pPr>
              <w:widowControl/>
              <w:jc w:val="right"/>
              <w:rPr>
                <w:rFonts w:ascii="宋体" w:eastAsia="宋体" w:hAnsi="宋体" w:cs="Arial"/>
                <w:kern w:val="0"/>
                <w:sz w:val="20"/>
                <w:szCs w:val="20"/>
              </w:rPr>
            </w:pPr>
            <w:r w:rsidRPr="00375F89">
              <w:rPr>
                <w:rFonts w:ascii="宋体" w:eastAsia="宋体" w:hAnsi="宋体" w:cs="Arial" w:hint="eastAsia"/>
                <w:kern w:val="0"/>
                <w:sz w:val="20"/>
                <w:szCs w:val="20"/>
              </w:rPr>
              <w:t xml:space="preserve">42,763.20 </w:t>
            </w:r>
          </w:p>
        </w:tc>
      </w:tr>
    </w:tbl>
    <w:p w:rsidR="00375F89" w:rsidRPr="00F77C61" w:rsidRDefault="00375F89" w:rsidP="00375F89">
      <w:pPr>
        <w:spacing w:line="560" w:lineRule="exact"/>
        <w:rPr>
          <w:rFonts w:ascii="仿宋_GB2312" w:eastAsia="仿宋_GB2312" w:hAnsi="Times New Roman" w:cs="Times New Roman"/>
          <w:sz w:val="32"/>
          <w:szCs w:val="32"/>
        </w:rPr>
      </w:pPr>
    </w:p>
    <w:p w:rsidR="00375F89" w:rsidRDefault="00375F89" w:rsidP="00375F89">
      <w:pPr>
        <w:spacing w:line="560" w:lineRule="exact"/>
        <w:ind w:leftChars="-30" w:left="-63" w:firstLineChars="200" w:firstLine="643"/>
        <w:rPr>
          <w:rFonts w:ascii="仿宋_GB2312" w:eastAsia="仿宋_GB2312" w:hAnsi="Times New Roman" w:cs="Times New Roman"/>
          <w:b/>
          <w:sz w:val="32"/>
          <w:szCs w:val="32"/>
        </w:rPr>
      </w:pPr>
    </w:p>
    <w:p w:rsidR="00375F89" w:rsidRDefault="00375F89" w:rsidP="00375F89">
      <w:pPr>
        <w:spacing w:line="560" w:lineRule="exact"/>
        <w:ind w:leftChars="-30" w:left="-63" w:firstLineChars="200" w:firstLine="643"/>
        <w:rPr>
          <w:rFonts w:ascii="仿宋_GB2312" w:eastAsia="仿宋_GB2312" w:hAnsi="Times New Roman" w:cs="Times New Roman"/>
          <w:b/>
          <w:sz w:val="32"/>
          <w:szCs w:val="32"/>
        </w:rPr>
      </w:pPr>
    </w:p>
    <w:p w:rsidR="00375F89" w:rsidRDefault="00375F89" w:rsidP="00375F89">
      <w:pPr>
        <w:spacing w:line="560" w:lineRule="exact"/>
        <w:ind w:leftChars="-30" w:left="-63" w:firstLineChars="200" w:firstLine="643"/>
        <w:rPr>
          <w:rFonts w:ascii="仿宋_GB2312" w:eastAsia="仿宋_GB2312" w:hAnsi="Times New Roman" w:cs="Times New Roman"/>
          <w:b/>
          <w:sz w:val="32"/>
          <w:szCs w:val="32"/>
        </w:rPr>
      </w:pPr>
    </w:p>
    <w:p w:rsidR="00375F89" w:rsidRDefault="00375F89" w:rsidP="00375F89">
      <w:pPr>
        <w:spacing w:line="560" w:lineRule="exact"/>
        <w:ind w:leftChars="-30" w:left="-63" w:firstLineChars="200" w:firstLine="643"/>
        <w:rPr>
          <w:rFonts w:ascii="仿宋_GB2312" w:eastAsia="仿宋_GB2312" w:hAnsi="Times New Roman" w:cs="Times New Roman"/>
          <w:b/>
          <w:sz w:val="32"/>
          <w:szCs w:val="32"/>
        </w:rPr>
      </w:pPr>
    </w:p>
    <w:p w:rsidR="00375F89" w:rsidRDefault="00375F89" w:rsidP="00375F89">
      <w:pPr>
        <w:spacing w:line="560" w:lineRule="exact"/>
        <w:ind w:leftChars="-30" w:left="-63" w:firstLineChars="200" w:firstLine="643"/>
        <w:rPr>
          <w:rFonts w:ascii="仿宋_GB2312" w:eastAsia="仿宋_GB2312" w:hAnsi="Times New Roman" w:cs="Times New Roman"/>
          <w:b/>
          <w:sz w:val="32"/>
          <w:szCs w:val="32"/>
        </w:rPr>
      </w:pPr>
    </w:p>
    <w:p w:rsidR="00375F89" w:rsidRDefault="00375F89" w:rsidP="00375F89">
      <w:pPr>
        <w:spacing w:line="560" w:lineRule="exact"/>
        <w:ind w:leftChars="-30" w:left="-63" w:firstLineChars="200" w:firstLine="643"/>
        <w:rPr>
          <w:rFonts w:ascii="仿宋_GB2312" w:eastAsia="仿宋_GB2312" w:hAnsi="Times New Roman" w:cs="Times New Roman"/>
          <w:b/>
          <w:sz w:val="32"/>
          <w:szCs w:val="32"/>
        </w:rPr>
      </w:pPr>
    </w:p>
    <w:p w:rsidR="00375F89" w:rsidRDefault="00375F89" w:rsidP="00375F89">
      <w:pPr>
        <w:spacing w:line="560" w:lineRule="exact"/>
        <w:ind w:leftChars="-30" w:left="-63" w:firstLineChars="200" w:firstLine="643"/>
        <w:rPr>
          <w:rFonts w:ascii="仿宋_GB2312" w:eastAsia="仿宋_GB2312" w:hAnsi="Times New Roman" w:cs="Times New Roman"/>
          <w:b/>
          <w:sz w:val="32"/>
          <w:szCs w:val="32"/>
        </w:rPr>
      </w:pPr>
    </w:p>
    <w:p w:rsidR="00375F89" w:rsidRDefault="00375F89" w:rsidP="00375F89">
      <w:pPr>
        <w:spacing w:line="560" w:lineRule="exact"/>
        <w:ind w:leftChars="-30" w:left="-63" w:firstLineChars="200" w:firstLine="643"/>
        <w:rPr>
          <w:rFonts w:ascii="仿宋_GB2312" w:eastAsia="仿宋_GB2312" w:hAnsi="Times New Roman" w:cs="Times New Roman"/>
          <w:b/>
          <w:sz w:val="32"/>
          <w:szCs w:val="32"/>
        </w:rPr>
      </w:pPr>
    </w:p>
    <w:p w:rsidR="00375F89" w:rsidRDefault="00375F89" w:rsidP="00375F89">
      <w:pPr>
        <w:spacing w:line="560" w:lineRule="exact"/>
        <w:ind w:leftChars="-30" w:left="-63" w:firstLineChars="200" w:firstLine="643"/>
        <w:rPr>
          <w:rFonts w:ascii="仿宋_GB2312" w:eastAsia="仿宋_GB2312" w:hAnsi="Times New Roman" w:cs="Times New Roman"/>
          <w:b/>
          <w:sz w:val="32"/>
          <w:szCs w:val="32"/>
        </w:rPr>
      </w:pPr>
    </w:p>
    <w:p w:rsidR="00375F89" w:rsidRDefault="00375F89" w:rsidP="00375F89">
      <w:pPr>
        <w:spacing w:line="560" w:lineRule="exact"/>
        <w:ind w:leftChars="-30" w:left="-63" w:firstLineChars="200" w:firstLine="643"/>
        <w:rPr>
          <w:rFonts w:ascii="仿宋_GB2312" w:eastAsia="仿宋_GB2312" w:hAnsi="Times New Roman" w:cs="Times New Roman"/>
          <w:b/>
          <w:sz w:val="32"/>
          <w:szCs w:val="32"/>
        </w:rPr>
      </w:pPr>
    </w:p>
    <w:p w:rsidR="00375F89" w:rsidRDefault="00375F89" w:rsidP="00375F89">
      <w:pPr>
        <w:spacing w:line="560" w:lineRule="exact"/>
        <w:ind w:leftChars="-30" w:left="-63" w:firstLineChars="200" w:firstLine="643"/>
        <w:rPr>
          <w:rFonts w:ascii="仿宋_GB2312" w:eastAsia="仿宋_GB2312" w:hAnsi="Times New Roman" w:cs="Times New Roman"/>
          <w:b/>
          <w:sz w:val="32"/>
          <w:szCs w:val="32"/>
        </w:rPr>
      </w:pPr>
    </w:p>
    <w:p w:rsidR="00375F89" w:rsidRDefault="00375F89" w:rsidP="00375F89">
      <w:pPr>
        <w:spacing w:line="560" w:lineRule="exact"/>
        <w:ind w:leftChars="-30" w:left="-63" w:firstLineChars="200" w:firstLine="643"/>
        <w:rPr>
          <w:rFonts w:ascii="仿宋_GB2312" w:eastAsia="仿宋_GB2312" w:hAnsi="Times New Roman" w:cs="Times New Roman"/>
          <w:b/>
          <w:sz w:val="32"/>
          <w:szCs w:val="32"/>
        </w:rPr>
      </w:pPr>
    </w:p>
    <w:p w:rsidR="00375F89" w:rsidRDefault="00375F89" w:rsidP="00375F89">
      <w:pPr>
        <w:spacing w:line="560" w:lineRule="exact"/>
        <w:ind w:leftChars="-30" w:left="-63" w:firstLineChars="200" w:firstLine="643"/>
        <w:rPr>
          <w:rFonts w:ascii="仿宋_GB2312" w:eastAsia="仿宋_GB2312" w:hAnsi="Times New Roman" w:cs="Times New Roman"/>
          <w:b/>
          <w:sz w:val="32"/>
          <w:szCs w:val="32"/>
        </w:rPr>
      </w:pPr>
    </w:p>
    <w:p w:rsidR="00375F89" w:rsidRDefault="00375F89" w:rsidP="00375F89">
      <w:pPr>
        <w:spacing w:line="560" w:lineRule="exact"/>
        <w:ind w:leftChars="-30" w:left="-63" w:firstLineChars="200" w:firstLine="643"/>
        <w:rPr>
          <w:rFonts w:ascii="仿宋_GB2312" w:eastAsia="仿宋_GB2312" w:hAnsi="Times New Roman" w:cs="Times New Roman"/>
          <w:b/>
          <w:sz w:val="32"/>
          <w:szCs w:val="32"/>
        </w:rPr>
      </w:pPr>
    </w:p>
    <w:p w:rsidR="006E74FE" w:rsidRPr="00375F89" w:rsidRDefault="006E74FE" w:rsidP="00375F89">
      <w:pPr>
        <w:spacing w:line="560" w:lineRule="exact"/>
        <w:ind w:leftChars="-30" w:left="-63" w:firstLineChars="200" w:firstLine="643"/>
        <w:rPr>
          <w:rFonts w:ascii="仿宋_GB2312" w:eastAsia="仿宋_GB2312" w:hAnsi="Times New Roman" w:cs="Times New Roman"/>
          <w:b/>
          <w:sz w:val="32"/>
          <w:szCs w:val="32"/>
        </w:rPr>
      </w:pPr>
      <w:r w:rsidRPr="00375F89">
        <w:rPr>
          <w:rFonts w:ascii="仿宋_GB2312" w:eastAsia="仿宋_GB2312" w:hAnsi="Times New Roman" w:cs="Times New Roman" w:hint="eastAsia"/>
          <w:b/>
          <w:sz w:val="32"/>
          <w:szCs w:val="32"/>
        </w:rPr>
        <w:lastRenderedPageBreak/>
        <w:t>十、2017年部门预算基本支出预算表</w:t>
      </w:r>
    </w:p>
    <w:tbl>
      <w:tblPr>
        <w:tblW w:w="10320" w:type="dxa"/>
        <w:tblInd w:w="-1000" w:type="dxa"/>
        <w:tblLook w:val="04A0" w:firstRow="1" w:lastRow="0" w:firstColumn="1" w:lastColumn="0" w:noHBand="0" w:noVBand="1"/>
      </w:tblPr>
      <w:tblGrid>
        <w:gridCol w:w="2830"/>
        <w:gridCol w:w="1130"/>
        <w:gridCol w:w="1180"/>
        <w:gridCol w:w="1180"/>
        <w:gridCol w:w="920"/>
        <w:gridCol w:w="940"/>
        <w:gridCol w:w="1040"/>
        <w:gridCol w:w="1100"/>
      </w:tblGrid>
      <w:tr w:rsidR="00A80FFC" w:rsidRPr="00A80FFC" w:rsidTr="00A80FFC">
        <w:trPr>
          <w:trHeight w:val="402"/>
        </w:trPr>
        <w:tc>
          <w:tcPr>
            <w:tcW w:w="3960" w:type="dxa"/>
            <w:gridSpan w:val="2"/>
            <w:tcBorders>
              <w:top w:val="nil"/>
              <w:left w:val="nil"/>
              <w:bottom w:val="nil"/>
              <w:right w:val="nil"/>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单位名称：广东省体育局（汇总）</w:t>
            </w:r>
          </w:p>
        </w:tc>
        <w:tc>
          <w:tcPr>
            <w:tcW w:w="1180" w:type="dxa"/>
            <w:tcBorders>
              <w:top w:val="nil"/>
              <w:left w:val="nil"/>
              <w:bottom w:val="nil"/>
              <w:right w:val="nil"/>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p>
        </w:tc>
        <w:tc>
          <w:tcPr>
            <w:tcW w:w="1180" w:type="dxa"/>
            <w:tcBorders>
              <w:top w:val="nil"/>
              <w:left w:val="nil"/>
              <w:bottom w:val="nil"/>
              <w:right w:val="nil"/>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p>
        </w:tc>
        <w:tc>
          <w:tcPr>
            <w:tcW w:w="920" w:type="dxa"/>
            <w:tcBorders>
              <w:top w:val="nil"/>
              <w:left w:val="nil"/>
              <w:bottom w:val="nil"/>
              <w:right w:val="nil"/>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p>
        </w:tc>
        <w:tc>
          <w:tcPr>
            <w:tcW w:w="940" w:type="dxa"/>
            <w:tcBorders>
              <w:top w:val="nil"/>
              <w:left w:val="nil"/>
              <w:bottom w:val="nil"/>
              <w:right w:val="nil"/>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p>
        </w:tc>
        <w:tc>
          <w:tcPr>
            <w:tcW w:w="2140" w:type="dxa"/>
            <w:gridSpan w:val="2"/>
            <w:tcBorders>
              <w:top w:val="nil"/>
              <w:left w:val="nil"/>
              <w:bottom w:val="nil"/>
              <w:right w:val="nil"/>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Pr>
                <w:rFonts w:ascii="宋体" w:eastAsia="宋体" w:hAnsi="宋体" w:cs="Arial" w:hint="eastAsia"/>
                <w:kern w:val="0"/>
                <w:sz w:val="20"/>
                <w:szCs w:val="20"/>
              </w:rPr>
              <w:t>金额：万</w:t>
            </w:r>
            <w:r w:rsidRPr="00A80FFC">
              <w:rPr>
                <w:rFonts w:ascii="宋体" w:eastAsia="宋体" w:hAnsi="宋体" w:cs="Arial" w:hint="eastAsia"/>
                <w:kern w:val="0"/>
                <w:sz w:val="20"/>
                <w:szCs w:val="20"/>
              </w:rPr>
              <w:t>元</w:t>
            </w:r>
          </w:p>
        </w:tc>
      </w:tr>
      <w:tr w:rsidR="00A80FFC" w:rsidRPr="00A80FFC" w:rsidTr="00A80FFC">
        <w:trPr>
          <w:trHeight w:val="402"/>
        </w:trPr>
        <w:tc>
          <w:tcPr>
            <w:tcW w:w="283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80FFC" w:rsidRPr="00A80FFC" w:rsidRDefault="00A80FFC" w:rsidP="00A80FFC">
            <w:pPr>
              <w:widowControl/>
              <w:jc w:val="center"/>
              <w:rPr>
                <w:rFonts w:ascii="宋体" w:eastAsia="宋体" w:hAnsi="宋体" w:cs="Arial"/>
                <w:kern w:val="0"/>
                <w:sz w:val="20"/>
                <w:szCs w:val="20"/>
              </w:rPr>
            </w:pPr>
            <w:r w:rsidRPr="00A80FFC">
              <w:rPr>
                <w:rFonts w:ascii="宋体" w:eastAsia="宋体" w:hAnsi="宋体" w:cs="Arial" w:hint="eastAsia"/>
                <w:kern w:val="0"/>
                <w:sz w:val="20"/>
                <w:szCs w:val="20"/>
              </w:rPr>
              <w:t>支出项目类别（资金使用单位）</w:t>
            </w:r>
          </w:p>
        </w:tc>
        <w:tc>
          <w:tcPr>
            <w:tcW w:w="113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80FFC" w:rsidRPr="00A80FFC" w:rsidRDefault="00A80FFC" w:rsidP="00A80FFC">
            <w:pPr>
              <w:widowControl/>
              <w:jc w:val="center"/>
              <w:rPr>
                <w:rFonts w:ascii="宋体" w:eastAsia="宋体" w:hAnsi="宋体" w:cs="Arial"/>
                <w:kern w:val="0"/>
                <w:sz w:val="20"/>
                <w:szCs w:val="20"/>
              </w:rPr>
            </w:pPr>
            <w:r w:rsidRPr="00A80FFC">
              <w:rPr>
                <w:rFonts w:ascii="宋体" w:eastAsia="宋体" w:hAnsi="宋体" w:cs="Arial" w:hint="eastAsia"/>
                <w:kern w:val="0"/>
                <w:sz w:val="20"/>
                <w:szCs w:val="20"/>
              </w:rPr>
              <w:t>总计</w:t>
            </w:r>
          </w:p>
        </w:tc>
        <w:tc>
          <w:tcPr>
            <w:tcW w:w="422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80FFC" w:rsidRPr="00A80FFC" w:rsidRDefault="00A80FFC" w:rsidP="00A80FFC">
            <w:pPr>
              <w:widowControl/>
              <w:jc w:val="center"/>
              <w:rPr>
                <w:rFonts w:ascii="宋体" w:eastAsia="宋体" w:hAnsi="宋体" w:cs="Arial"/>
                <w:kern w:val="0"/>
                <w:sz w:val="20"/>
                <w:szCs w:val="20"/>
              </w:rPr>
            </w:pPr>
            <w:r w:rsidRPr="00A80FFC">
              <w:rPr>
                <w:rFonts w:ascii="宋体" w:eastAsia="宋体" w:hAnsi="宋体" w:cs="Arial" w:hint="eastAsia"/>
                <w:kern w:val="0"/>
                <w:sz w:val="20"/>
                <w:szCs w:val="20"/>
              </w:rPr>
              <w:t>财政拨款</w:t>
            </w:r>
          </w:p>
        </w:tc>
        <w:tc>
          <w:tcPr>
            <w:tcW w:w="10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80FFC" w:rsidRPr="00A80FFC" w:rsidRDefault="00A80FFC" w:rsidP="00A80FFC">
            <w:pPr>
              <w:widowControl/>
              <w:jc w:val="center"/>
              <w:rPr>
                <w:rFonts w:ascii="宋体" w:eastAsia="宋体" w:hAnsi="宋体" w:cs="Arial"/>
                <w:color w:val="000000"/>
                <w:kern w:val="0"/>
                <w:sz w:val="20"/>
                <w:szCs w:val="20"/>
              </w:rPr>
            </w:pPr>
            <w:r w:rsidRPr="00A80FFC">
              <w:rPr>
                <w:rFonts w:ascii="宋体" w:eastAsia="宋体" w:hAnsi="宋体" w:cs="Arial" w:hint="eastAsia"/>
                <w:color w:val="000000"/>
                <w:kern w:val="0"/>
                <w:sz w:val="20"/>
                <w:szCs w:val="20"/>
              </w:rPr>
              <w:t>财政专户拨款</w:t>
            </w:r>
          </w:p>
        </w:tc>
        <w:tc>
          <w:tcPr>
            <w:tcW w:w="11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80FFC" w:rsidRPr="00A80FFC" w:rsidRDefault="00A80FFC" w:rsidP="00A80FFC">
            <w:pPr>
              <w:widowControl/>
              <w:jc w:val="center"/>
              <w:rPr>
                <w:rFonts w:ascii="宋体" w:eastAsia="宋体" w:hAnsi="宋体" w:cs="Arial"/>
                <w:color w:val="000000"/>
                <w:kern w:val="0"/>
                <w:sz w:val="20"/>
                <w:szCs w:val="20"/>
              </w:rPr>
            </w:pPr>
            <w:r w:rsidRPr="00A80FFC">
              <w:rPr>
                <w:rFonts w:ascii="宋体" w:eastAsia="宋体" w:hAnsi="宋体" w:cs="Arial" w:hint="eastAsia"/>
                <w:color w:val="000000"/>
                <w:kern w:val="0"/>
                <w:sz w:val="20"/>
                <w:szCs w:val="20"/>
              </w:rPr>
              <w:t>其他资金</w:t>
            </w:r>
          </w:p>
        </w:tc>
      </w:tr>
      <w:tr w:rsidR="00A80FFC" w:rsidRPr="00A80FFC" w:rsidTr="00A80FFC">
        <w:trPr>
          <w:trHeight w:val="600"/>
        </w:trPr>
        <w:tc>
          <w:tcPr>
            <w:tcW w:w="2830" w:type="dxa"/>
            <w:vMerge/>
            <w:tcBorders>
              <w:top w:val="single" w:sz="4" w:space="0" w:color="auto"/>
              <w:left w:val="single" w:sz="4" w:space="0" w:color="auto"/>
              <w:bottom w:val="single" w:sz="4" w:space="0" w:color="000000"/>
              <w:right w:val="single" w:sz="4" w:space="0" w:color="auto"/>
            </w:tcBorders>
            <w:vAlign w:val="center"/>
            <w:hideMark/>
          </w:tcPr>
          <w:p w:rsidR="00A80FFC" w:rsidRPr="00A80FFC" w:rsidRDefault="00A80FFC" w:rsidP="00A80FFC">
            <w:pPr>
              <w:widowControl/>
              <w:jc w:val="left"/>
              <w:rPr>
                <w:rFonts w:ascii="宋体" w:eastAsia="宋体" w:hAnsi="宋体" w:cs="Arial"/>
                <w:kern w:val="0"/>
                <w:sz w:val="20"/>
                <w:szCs w:val="20"/>
              </w:rPr>
            </w:pPr>
          </w:p>
        </w:tc>
        <w:tc>
          <w:tcPr>
            <w:tcW w:w="1130" w:type="dxa"/>
            <w:vMerge/>
            <w:tcBorders>
              <w:top w:val="single" w:sz="4" w:space="0" w:color="auto"/>
              <w:left w:val="single" w:sz="4" w:space="0" w:color="auto"/>
              <w:bottom w:val="single" w:sz="4" w:space="0" w:color="000000"/>
              <w:right w:val="single" w:sz="4" w:space="0" w:color="auto"/>
            </w:tcBorders>
            <w:vAlign w:val="center"/>
            <w:hideMark/>
          </w:tcPr>
          <w:p w:rsidR="00A80FFC" w:rsidRPr="00A80FFC" w:rsidRDefault="00A80FFC" w:rsidP="00A80FFC">
            <w:pPr>
              <w:widowControl/>
              <w:jc w:val="left"/>
              <w:rPr>
                <w:rFonts w:ascii="宋体" w:eastAsia="宋体" w:hAnsi="宋体" w:cs="Arial"/>
                <w:kern w:val="0"/>
                <w:sz w:val="20"/>
                <w:szCs w:val="20"/>
              </w:rPr>
            </w:pPr>
          </w:p>
        </w:tc>
        <w:tc>
          <w:tcPr>
            <w:tcW w:w="1180" w:type="dxa"/>
            <w:tcBorders>
              <w:top w:val="nil"/>
              <w:left w:val="nil"/>
              <w:bottom w:val="nil"/>
              <w:right w:val="single" w:sz="4" w:space="0" w:color="auto"/>
            </w:tcBorders>
            <w:shd w:val="clear" w:color="000000" w:fill="FFFFFF"/>
            <w:vAlign w:val="center"/>
            <w:hideMark/>
          </w:tcPr>
          <w:p w:rsidR="00A80FFC" w:rsidRPr="00A80FFC" w:rsidRDefault="00A80FFC" w:rsidP="00A80FFC">
            <w:pPr>
              <w:widowControl/>
              <w:jc w:val="center"/>
              <w:rPr>
                <w:rFonts w:ascii="宋体" w:eastAsia="宋体" w:hAnsi="宋体" w:cs="Arial"/>
                <w:color w:val="000000"/>
                <w:kern w:val="0"/>
                <w:sz w:val="20"/>
                <w:szCs w:val="20"/>
              </w:rPr>
            </w:pPr>
            <w:r w:rsidRPr="00A80FFC">
              <w:rPr>
                <w:rFonts w:ascii="宋体" w:eastAsia="宋体" w:hAnsi="宋体" w:cs="Arial" w:hint="eastAsia"/>
                <w:color w:val="000000"/>
                <w:kern w:val="0"/>
                <w:sz w:val="20"/>
                <w:szCs w:val="20"/>
              </w:rPr>
              <w:t>合计</w:t>
            </w:r>
          </w:p>
        </w:tc>
        <w:tc>
          <w:tcPr>
            <w:tcW w:w="1180" w:type="dxa"/>
            <w:tcBorders>
              <w:top w:val="nil"/>
              <w:left w:val="nil"/>
              <w:bottom w:val="nil"/>
              <w:right w:val="single" w:sz="4" w:space="0" w:color="auto"/>
            </w:tcBorders>
            <w:shd w:val="clear" w:color="000000" w:fill="FFFFFF"/>
            <w:vAlign w:val="center"/>
            <w:hideMark/>
          </w:tcPr>
          <w:p w:rsidR="00A80FFC" w:rsidRPr="00A80FFC" w:rsidRDefault="00A80FFC" w:rsidP="00A80FFC">
            <w:pPr>
              <w:widowControl/>
              <w:jc w:val="center"/>
              <w:rPr>
                <w:rFonts w:ascii="宋体" w:eastAsia="宋体" w:hAnsi="宋体" w:cs="Arial"/>
                <w:color w:val="000000"/>
                <w:kern w:val="0"/>
                <w:sz w:val="20"/>
                <w:szCs w:val="20"/>
              </w:rPr>
            </w:pPr>
            <w:r w:rsidRPr="00A80FFC">
              <w:rPr>
                <w:rFonts w:ascii="宋体" w:eastAsia="宋体" w:hAnsi="宋体" w:cs="Arial" w:hint="eastAsia"/>
                <w:color w:val="000000"/>
                <w:kern w:val="0"/>
                <w:sz w:val="20"/>
                <w:szCs w:val="20"/>
              </w:rPr>
              <w:t>一般公共预算</w:t>
            </w:r>
          </w:p>
        </w:tc>
        <w:tc>
          <w:tcPr>
            <w:tcW w:w="920" w:type="dxa"/>
            <w:tcBorders>
              <w:top w:val="nil"/>
              <w:left w:val="nil"/>
              <w:bottom w:val="nil"/>
              <w:right w:val="single" w:sz="4" w:space="0" w:color="auto"/>
            </w:tcBorders>
            <w:shd w:val="clear" w:color="000000" w:fill="FFFFFF"/>
            <w:vAlign w:val="center"/>
            <w:hideMark/>
          </w:tcPr>
          <w:p w:rsidR="00A80FFC" w:rsidRPr="00A80FFC" w:rsidRDefault="00A80FFC" w:rsidP="00A80FFC">
            <w:pPr>
              <w:widowControl/>
              <w:jc w:val="center"/>
              <w:rPr>
                <w:rFonts w:ascii="宋体" w:eastAsia="宋体" w:hAnsi="宋体" w:cs="Arial"/>
                <w:color w:val="000000"/>
                <w:kern w:val="0"/>
                <w:sz w:val="20"/>
                <w:szCs w:val="20"/>
              </w:rPr>
            </w:pPr>
            <w:r w:rsidRPr="00A80FFC">
              <w:rPr>
                <w:rFonts w:ascii="宋体" w:eastAsia="宋体" w:hAnsi="宋体" w:cs="Arial" w:hint="eastAsia"/>
                <w:color w:val="000000"/>
                <w:kern w:val="0"/>
                <w:sz w:val="20"/>
                <w:szCs w:val="20"/>
              </w:rPr>
              <w:t>政府性基金预算</w:t>
            </w:r>
          </w:p>
        </w:tc>
        <w:tc>
          <w:tcPr>
            <w:tcW w:w="940" w:type="dxa"/>
            <w:tcBorders>
              <w:top w:val="nil"/>
              <w:left w:val="nil"/>
              <w:bottom w:val="nil"/>
              <w:right w:val="single" w:sz="4" w:space="0" w:color="auto"/>
            </w:tcBorders>
            <w:shd w:val="clear" w:color="000000" w:fill="FFFFFF"/>
            <w:vAlign w:val="center"/>
            <w:hideMark/>
          </w:tcPr>
          <w:p w:rsidR="00A80FFC" w:rsidRPr="00A80FFC" w:rsidRDefault="00A80FFC" w:rsidP="00A80FFC">
            <w:pPr>
              <w:widowControl/>
              <w:jc w:val="center"/>
              <w:rPr>
                <w:rFonts w:ascii="宋体" w:eastAsia="宋体" w:hAnsi="宋体" w:cs="Arial"/>
                <w:color w:val="000000"/>
                <w:kern w:val="0"/>
                <w:sz w:val="20"/>
                <w:szCs w:val="20"/>
              </w:rPr>
            </w:pPr>
            <w:r w:rsidRPr="00A80FFC">
              <w:rPr>
                <w:rFonts w:ascii="宋体" w:eastAsia="宋体" w:hAnsi="宋体" w:cs="Arial" w:hint="eastAsia"/>
                <w:color w:val="000000"/>
                <w:kern w:val="0"/>
                <w:sz w:val="20"/>
                <w:szCs w:val="20"/>
              </w:rPr>
              <w:t>国有资本经营预算</w:t>
            </w:r>
          </w:p>
        </w:tc>
        <w:tc>
          <w:tcPr>
            <w:tcW w:w="1040" w:type="dxa"/>
            <w:vMerge/>
            <w:tcBorders>
              <w:top w:val="single" w:sz="4" w:space="0" w:color="auto"/>
              <w:left w:val="single" w:sz="4" w:space="0" w:color="auto"/>
              <w:bottom w:val="single" w:sz="4" w:space="0" w:color="000000"/>
              <w:right w:val="single" w:sz="4" w:space="0" w:color="auto"/>
            </w:tcBorders>
            <w:vAlign w:val="center"/>
            <w:hideMark/>
          </w:tcPr>
          <w:p w:rsidR="00A80FFC" w:rsidRPr="00A80FFC" w:rsidRDefault="00A80FFC" w:rsidP="00A80FFC">
            <w:pPr>
              <w:widowControl/>
              <w:jc w:val="left"/>
              <w:rPr>
                <w:rFonts w:ascii="宋体" w:eastAsia="宋体" w:hAnsi="宋体" w:cs="Arial"/>
                <w:color w:val="000000"/>
                <w:kern w:val="0"/>
                <w:sz w:val="20"/>
                <w:szCs w:val="20"/>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A80FFC" w:rsidRPr="00A80FFC" w:rsidRDefault="00A80FFC" w:rsidP="00A80FFC">
            <w:pPr>
              <w:widowControl/>
              <w:jc w:val="left"/>
              <w:rPr>
                <w:rFonts w:ascii="宋体" w:eastAsia="宋体" w:hAnsi="宋体" w:cs="Arial"/>
                <w:color w:val="000000"/>
                <w:kern w:val="0"/>
                <w:sz w:val="20"/>
                <w:szCs w:val="20"/>
              </w:rPr>
            </w:pPr>
          </w:p>
        </w:tc>
      </w:tr>
      <w:tr w:rsidR="00A80FFC" w:rsidRPr="00A80FFC" w:rsidTr="00A80FFC">
        <w:trPr>
          <w:trHeight w:val="402"/>
        </w:trPr>
        <w:tc>
          <w:tcPr>
            <w:tcW w:w="2830" w:type="dxa"/>
            <w:tcBorders>
              <w:top w:val="nil"/>
              <w:left w:val="single" w:sz="4" w:space="0" w:color="auto"/>
              <w:bottom w:val="nil"/>
              <w:right w:val="single" w:sz="4" w:space="0" w:color="auto"/>
            </w:tcBorders>
            <w:shd w:val="clear" w:color="000000" w:fill="FFFFFF"/>
            <w:vAlign w:val="center"/>
            <w:hideMark/>
          </w:tcPr>
          <w:p w:rsidR="00A80FFC" w:rsidRPr="00A80FFC" w:rsidRDefault="00A80FFC" w:rsidP="00A80FFC">
            <w:pPr>
              <w:widowControl/>
              <w:jc w:val="center"/>
              <w:rPr>
                <w:rFonts w:ascii="宋体" w:eastAsia="宋体" w:hAnsi="宋体" w:cs="Arial"/>
                <w:color w:val="000000"/>
                <w:kern w:val="0"/>
                <w:sz w:val="20"/>
                <w:szCs w:val="20"/>
              </w:rPr>
            </w:pPr>
            <w:r w:rsidRPr="00A80FFC">
              <w:rPr>
                <w:rFonts w:ascii="宋体" w:eastAsia="宋体" w:hAnsi="宋体" w:cs="Arial" w:hint="eastAsia"/>
                <w:color w:val="000000"/>
                <w:kern w:val="0"/>
                <w:sz w:val="20"/>
                <w:szCs w:val="20"/>
              </w:rPr>
              <w:t>**</w:t>
            </w:r>
          </w:p>
        </w:tc>
        <w:tc>
          <w:tcPr>
            <w:tcW w:w="1130" w:type="dxa"/>
            <w:tcBorders>
              <w:top w:val="nil"/>
              <w:left w:val="nil"/>
              <w:bottom w:val="nil"/>
              <w:right w:val="single" w:sz="4" w:space="0" w:color="auto"/>
            </w:tcBorders>
            <w:shd w:val="clear" w:color="000000" w:fill="FFFFFF"/>
            <w:noWrap/>
            <w:vAlign w:val="center"/>
            <w:hideMark/>
          </w:tcPr>
          <w:p w:rsidR="00A80FFC" w:rsidRPr="00A80FFC" w:rsidRDefault="00A80FFC" w:rsidP="00A80FFC">
            <w:pPr>
              <w:widowControl/>
              <w:jc w:val="center"/>
              <w:rPr>
                <w:rFonts w:ascii="宋体" w:eastAsia="宋体" w:hAnsi="宋体" w:cs="Arial"/>
                <w:color w:val="000000"/>
                <w:kern w:val="0"/>
                <w:sz w:val="20"/>
                <w:szCs w:val="20"/>
              </w:rPr>
            </w:pPr>
            <w:r w:rsidRPr="00A80FFC">
              <w:rPr>
                <w:rFonts w:ascii="宋体" w:eastAsia="宋体" w:hAnsi="宋体" w:cs="Arial" w:hint="eastAsia"/>
                <w:color w:val="000000"/>
                <w:kern w:val="0"/>
                <w:sz w:val="20"/>
                <w:szCs w:val="20"/>
              </w:rPr>
              <w:t>1</w:t>
            </w:r>
          </w:p>
        </w:tc>
        <w:tc>
          <w:tcPr>
            <w:tcW w:w="1180" w:type="dxa"/>
            <w:tcBorders>
              <w:top w:val="single" w:sz="4" w:space="0" w:color="auto"/>
              <w:left w:val="nil"/>
              <w:bottom w:val="nil"/>
              <w:right w:val="single" w:sz="4" w:space="0" w:color="auto"/>
            </w:tcBorders>
            <w:shd w:val="clear" w:color="000000" w:fill="FFFFFF"/>
            <w:noWrap/>
            <w:vAlign w:val="center"/>
            <w:hideMark/>
          </w:tcPr>
          <w:p w:rsidR="00A80FFC" w:rsidRPr="00A80FFC" w:rsidRDefault="00A80FFC" w:rsidP="00A80FFC">
            <w:pPr>
              <w:widowControl/>
              <w:jc w:val="center"/>
              <w:rPr>
                <w:rFonts w:ascii="宋体" w:eastAsia="宋体" w:hAnsi="宋体" w:cs="Arial"/>
                <w:color w:val="000000"/>
                <w:kern w:val="0"/>
                <w:sz w:val="20"/>
                <w:szCs w:val="20"/>
              </w:rPr>
            </w:pPr>
            <w:r w:rsidRPr="00A80FFC">
              <w:rPr>
                <w:rFonts w:ascii="宋体" w:eastAsia="宋体" w:hAnsi="宋体" w:cs="Arial" w:hint="eastAsia"/>
                <w:color w:val="000000"/>
                <w:kern w:val="0"/>
                <w:sz w:val="20"/>
                <w:szCs w:val="20"/>
              </w:rPr>
              <w:t>2</w:t>
            </w:r>
          </w:p>
        </w:tc>
        <w:tc>
          <w:tcPr>
            <w:tcW w:w="1180" w:type="dxa"/>
            <w:tcBorders>
              <w:top w:val="single" w:sz="4" w:space="0" w:color="auto"/>
              <w:left w:val="nil"/>
              <w:bottom w:val="nil"/>
              <w:right w:val="single" w:sz="4" w:space="0" w:color="auto"/>
            </w:tcBorders>
            <w:shd w:val="clear" w:color="000000" w:fill="FFFFFF"/>
            <w:noWrap/>
            <w:vAlign w:val="center"/>
            <w:hideMark/>
          </w:tcPr>
          <w:p w:rsidR="00A80FFC" w:rsidRPr="00A80FFC" w:rsidRDefault="00A80FFC" w:rsidP="00A80FFC">
            <w:pPr>
              <w:widowControl/>
              <w:jc w:val="center"/>
              <w:rPr>
                <w:rFonts w:ascii="宋体" w:eastAsia="宋体" w:hAnsi="宋体" w:cs="Arial"/>
                <w:color w:val="000000"/>
                <w:kern w:val="0"/>
                <w:sz w:val="20"/>
                <w:szCs w:val="20"/>
              </w:rPr>
            </w:pPr>
            <w:r w:rsidRPr="00A80FFC">
              <w:rPr>
                <w:rFonts w:ascii="宋体" w:eastAsia="宋体" w:hAnsi="宋体" w:cs="Arial" w:hint="eastAsia"/>
                <w:color w:val="000000"/>
                <w:kern w:val="0"/>
                <w:sz w:val="20"/>
                <w:szCs w:val="20"/>
              </w:rPr>
              <w:t>3</w:t>
            </w:r>
          </w:p>
        </w:tc>
        <w:tc>
          <w:tcPr>
            <w:tcW w:w="920" w:type="dxa"/>
            <w:tcBorders>
              <w:top w:val="single" w:sz="4" w:space="0" w:color="auto"/>
              <w:left w:val="nil"/>
              <w:bottom w:val="nil"/>
              <w:right w:val="single" w:sz="4" w:space="0" w:color="auto"/>
            </w:tcBorders>
            <w:shd w:val="clear" w:color="000000" w:fill="FFFFFF"/>
            <w:noWrap/>
            <w:vAlign w:val="center"/>
            <w:hideMark/>
          </w:tcPr>
          <w:p w:rsidR="00A80FFC" w:rsidRPr="00A80FFC" w:rsidRDefault="00A80FFC" w:rsidP="00A80FFC">
            <w:pPr>
              <w:widowControl/>
              <w:jc w:val="center"/>
              <w:rPr>
                <w:rFonts w:ascii="宋体" w:eastAsia="宋体" w:hAnsi="宋体" w:cs="Arial"/>
                <w:color w:val="000000"/>
                <w:kern w:val="0"/>
                <w:sz w:val="20"/>
                <w:szCs w:val="20"/>
              </w:rPr>
            </w:pPr>
            <w:r w:rsidRPr="00A80FFC">
              <w:rPr>
                <w:rFonts w:ascii="宋体" w:eastAsia="宋体" w:hAnsi="宋体" w:cs="Arial" w:hint="eastAsia"/>
                <w:color w:val="000000"/>
                <w:kern w:val="0"/>
                <w:sz w:val="20"/>
                <w:szCs w:val="20"/>
              </w:rPr>
              <w:t>4</w:t>
            </w:r>
          </w:p>
        </w:tc>
        <w:tc>
          <w:tcPr>
            <w:tcW w:w="940" w:type="dxa"/>
            <w:tcBorders>
              <w:top w:val="single" w:sz="4" w:space="0" w:color="auto"/>
              <w:left w:val="nil"/>
              <w:bottom w:val="nil"/>
              <w:right w:val="single" w:sz="4" w:space="0" w:color="auto"/>
            </w:tcBorders>
            <w:shd w:val="clear" w:color="000000" w:fill="FFFFFF"/>
            <w:noWrap/>
            <w:vAlign w:val="center"/>
            <w:hideMark/>
          </w:tcPr>
          <w:p w:rsidR="00A80FFC" w:rsidRPr="00A80FFC" w:rsidRDefault="00A80FFC" w:rsidP="00A80FFC">
            <w:pPr>
              <w:widowControl/>
              <w:jc w:val="center"/>
              <w:rPr>
                <w:rFonts w:ascii="宋体" w:eastAsia="宋体" w:hAnsi="宋体" w:cs="Arial"/>
                <w:color w:val="000000"/>
                <w:kern w:val="0"/>
                <w:sz w:val="20"/>
                <w:szCs w:val="20"/>
              </w:rPr>
            </w:pPr>
            <w:r w:rsidRPr="00A80FFC">
              <w:rPr>
                <w:rFonts w:ascii="宋体" w:eastAsia="宋体" w:hAnsi="宋体" w:cs="Arial" w:hint="eastAsia"/>
                <w:color w:val="000000"/>
                <w:kern w:val="0"/>
                <w:sz w:val="20"/>
                <w:szCs w:val="20"/>
              </w:rPr>
              <w:t>5</w:t>
            </w:r>
          </w:p>
        </w:tc>
        <w:tc>
          <w:tcPr>
            <w:tcW w:w="1040" w:type="dxa"/>
            <w:tcBorders>
              <w:top w:val="nil"/>
              <w:left w:val="nil"/>
              <w:bottom w:val="nil"/>
              <w:right w:val="single" w:sz="4" w:space="0" w:color="auto"/>
            </w:tcBorders>
            <w:shd w:val="clear" w:color="000000" w:fill="FFFFFF"/>
            <w:noWrap/>
            <w:vAlign w:val="center"/>
            <w:hideMark/>
          </w:tcPr>
          <w:p w:rsidR="00A80FFC" w:rsidRPr="00A80FFC" w:rsidRDefault="00A80FFC" w:rsidP="00A80FFC">
            <w:pPr>
              <w:widowControl/>
              <w:jc w:val="center"/>
              <w:rPr>
                <w:rFonts w:ascii="宋体" w:eastAsia="宋体" w:hAnsi="宋体" w:cs="Arial"/>
                <w:color w:val="000000"/>
                <w:kern w:val="0"/>
                <w:sz w:val="20"/>
                <w:szCs w:val="20"/>
              </w:rPr>
            </w:pPr>
            <w:r w:rsidRPr="00A80FFC">
              <w:rPr>
                <w:rFonts w:ascii="宋体" w:eastAsia="宋体" w:hAnsi="宋体" w:cs="Arial" w:hint="eastAsia"/>
                <w:color w:val="000000"/>
                <w:kern w:val="0"/>
                <w:sz w:val="20"/>
                <w:szCs w:val="20"/>
              </w:rPr>
              <w:t>6</w:t>
            </w:r>
          </w:p>
        </w:tc>
        <w:tc>
          <w:tcPr>
            <w:tcW w:w="1100" w:type="dxa"/>
            <w:tcBorders>
              <w:top w:val="nil"/>
              <w:left w:val="nil"/>
              <w:bottom w:val="nil"/>
              <w:right w:val="single" w:sz="4" w:space="0" w:color="auto"/>
            </w:tcBorders>
            <w:shd w:val="clear" w:color="000000" w:fill="FFFFFF"/>
            <w:noWrap/>
            <w:vAlign w:val="center"/>
            <w:hideMark/>
          </w:tcPr>
          <w:p w:rsidR="00A80FFC" w:rsidRPr="00A80FFC" w:rsidRDefault="00A80FFC" w:rsidP="00A80FFC">
            <w:pPr>
              <w:widowControl/>
              <w:jc w:val="center"/>
              <w:rPr>
                <w:rFonts w:ascii="宋体" w:eastAsia="宋体" w:hAnsi="宋体" w:cs="Arial"/>
                <w:color w:val="000000"/>
                <w:kern w:val="0"/>
                <w:sz w:val="20"/>
                <w:szCs w:val="20"/>
              </w:rPr>
            </w:pPr>
            <w:r w:rsidRPr="00A80FFC">
              <w:rPr>
                <w:rFonts w:ascii="宋体" w:eastAsia="宋体" w:hAnsi="宋体" w:cs="Arial" w:hint="eastAsia"/>
                <w:color w:val="000000"/>
                <w:kern w:val="0"/>
                <w:sz w:val="20"/>
                <w:szCs w:val="20"/>
              </w:rPr>
              <w:t>7</w:t>
            </w:r>
          </w:p>
        </w:tc>
      </w:tr>
      <w:tr w:rsidR="00A80FFC" w:rsidRPr="00A80FFC" w:rsidTr="00A80FFC">
        <w:trPr>
          <w:trHeight w:val="402"/>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合计</w:t>
            </w:r>
          </w:p>
        </w:tc>
        <w:tc>
          <w:tcPr>
            <w:tcW w:w="1130" w:type="dxa"/>
            <w:tcBorders>
              <w:top w:val="single" w:sz="4" w:space="0" w:color="auto"/>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43,303.44 </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38,244.88 </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38,244.88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2,626.00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2,432.56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广东省体育局</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2,321.18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2,321.18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2,321.18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基本支出</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2,321.18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2,321.18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2,321.18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工资和福利支出</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866.20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866.20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866.20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商品和服务支出</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142.70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142.70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142.70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对个人和家庭的补助</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1,312.28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1,312.28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1,312.28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广东省黄村体育训练中心</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5,565.37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5,185.37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5,185.37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380.00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基本支出</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5,565.37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5,185.37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5,185.37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380.00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工资和福利支出</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4,320.00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3,940.00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3,940.00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380.00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对个人和家庭的补助</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1,245.37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1,245.37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1,245.37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广东省船艇训练中心</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2,347.51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2,347.51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2,347.51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基本支出</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2,347.51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2,347.51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2,347.51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工资和福利支出</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1,743.90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1,743.90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1,743.90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对个人和家庭的补助</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603.61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603.61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603.61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广东省体育局机关服务中心</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366.12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55.92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55.92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310.20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基本支出</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366.12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55.92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55.92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310.20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工资和福利支出</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197.60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31.60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31.60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166.00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商品和服务支出</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63.85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2.65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2.65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61.20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对个人和家庭的补助</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104.67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21.67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21.67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83.00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广东省足球运动中心</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1,095.50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1,095.50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1,095.50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基本支出</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1,095.50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1,095.50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1,095.50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工资和福利支出</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778.31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778.31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778.31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对个人和家庭的补助</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317.19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317.19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317.19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广东省重竞技体育训练中心</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2,193.06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2,125.06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2,125.06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68.00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基本支出</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2,193.06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2,125.06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2,125.06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68.00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工资和福利支出</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1,694.10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1,694.10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1,694.10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对个人和家庭的补助</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498.96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430.96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430.96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68.00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lastRenderedPageBreak/>
              <w:t>广东省青少年训练竞赛中心</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346.16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139.56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139.56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206.60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基本支出</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346.16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139.56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139.56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206.60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工资和福利支出</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171.06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111.56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111.56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59.50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商品和服务支出</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16.80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16.80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对个人和家庭的补助</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55.00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28.00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28.00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27.00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其他资本性等支出</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103.30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103.30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广东省社会体育中心</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194.28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95.88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95.88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98.40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基本支出</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194.28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95.88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95.88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98.40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工资和福利支出</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131.88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80.88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80.88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51.00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商品和服务支出</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26.40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26.40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对个人和家庭的补助</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36.00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15.00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15.00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21.00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广东省体育场馆器材设备中心</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276.00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60.44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60.44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215.56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基本支出</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276.00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60.44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60.44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215.56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工资和福利支出</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94.70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50.70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50.70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44.00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商品和服务支出</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55.30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55.30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对个人和家庭的补助</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26.00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9.74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9.74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16.26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其他资本性等支出</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100.00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100.00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广东省体育信息中心</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374.55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101.05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101.05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273.50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基本支出</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374.55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101.05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101.05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273.50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工资和福利支出</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168.11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74.11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74.11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94.00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商品和服务支出</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133.50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133.50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对个人和家庭的补助</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72.94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26.94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26.94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46.00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广东省体育对外交流中心</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153.88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67.88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67.88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86.00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基本支出</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153.88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67.88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67.88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86.00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工资和福利支出</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102.90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60.90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60.90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42.00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商品和服务支出</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21.00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21.00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对个人和家庭的补助</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29.98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6.98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6.98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23.00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广东省奥林匹克体育中心</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542.47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542.47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542.47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基本支出</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542.47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542.47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542.47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工资和福利支出</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480.02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480.02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480.02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对个人和家庭的补助</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62.45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62.45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62.45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广东体育职业技术学院</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6,343.87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3,381.87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3,381.87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2,464.00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498.00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基本支出</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6,343.87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3,381.87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3,381.87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2,464.00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498.00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lastRenderedPageBreak/>
              <w:t xml:space="preserve">    工资和福利支出</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2,908.00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1,998.00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1,998.00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803.00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107.00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商品和服务支出</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1,812.71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690.71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690.71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731.00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391.00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对个人和家庭的补助</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1,437.16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507.16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507.16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930.00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其他资本性等支出</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186.00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186.00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186.00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广东省二沙体育训练中心</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17,275.76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17,275.76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17,275.76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基本支出</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17,275.76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17,275.76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17,275.76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工资和福利支出</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9,956.69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9,956.69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9,956.69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商品和服务支出</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1,052.17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1,052.17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1,052.17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对个人和家庭的补助</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6,080.00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6,080.00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6,080.00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其他资本性等支出</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186.90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186.90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186.90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广东海上项目训练中心</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680.37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580.37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580.37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100.00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基本支出</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680.37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580.37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580.37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100.00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工资和福利支出</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528.18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428.18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428.18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100.00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对个人和家庭的补助</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152.19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152.19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152.19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广东省高尔夫球运动中心</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56.18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56.18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56.18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基本支出</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56.18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56.18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56.18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工资和福利支出</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38.91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38.91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38.91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商品和服务支出</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8.13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8.13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8.13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对个人和家庭的补助</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9.14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9.14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9.14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广东省青少年竞技体育学校</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3,171.18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2,812.88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2,812.88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162.00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196.30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基本支出</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3,171.18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2,812.88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2,812.88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162.00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196.30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工资和福利支出</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1,734.52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1,602.37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1,602.37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81.00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51.15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商品和服务支出</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136.00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89.00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89.00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47.00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对个人和家庭的补助</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1,121.51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1,121.51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1,121.51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r>
      <w:tr w:rsidR="00A80FFC" w:rsidRPr="00A80FFC" w:rsidTr="00A80FFC">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其他资本性等支出</w:t>
            </w:r>
          </w:p>
        </w:tc>
        <w:tc>
          <w:tcPr>
            <w:tcW w:w="113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179.15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left"/>
              <w:rPr>
                <w:rFonts w:ascii="宋体" w:eastAsia="宋体" w:hAnsi="宋体" w:cs="Arial"/>
                <w:kern w:val="0"/>
                <w:sz w:val="20"/>
                <w:szCs w:val="20"/>
              </w:rPr>
            </w:pPr>
            <w:r w:rsidRPr="00A80FFC">
              <w:rPr>
                <w:rFonts w:ascii="宋体" w:eastAsia="宋体" w:hAnsi="宋体" w:cs="Arial"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81.00 </w:t>
            </w:r>
          </w:p>
        </w:tc>
        <w:tc>
          <w:tcPr>
            <w:tcW w:w="1100" w:type="dxa"/>
            <w:tcBorders>
              <w:top w:val="nil"/>
              <w:left w:val="nil"/>
              <w:bottom w:val="single" w:sz="4" w:space="0" w:color="auto"/>
              <w:right w:val="single" w:sz="4" w:space="0" w:color="auto"/>
            </w:tcBorders>
            <w:shd w:val="clear" w:color="auto" w:fill="auto"/>
            <w:noWrap/>
            <w:vAlign w:val="center"/>
            <w:hideMark/>
          </w:tcPr>
          <w:p w:rsidR="00A80FFC" w:rsidRPr="00A80FFC" w:rsidRDefault="00A80FFC" w:rsidP="00A80FFC">
            <w:pPr>
              <w:widowControl/>
              <w:jc w:val="right"/>
              <w:rPr>
                <w:rFonts w:ascii="宋体" w:eastAsia="宋体" w:hAnsi="宋体" w:cs="Arial"/>
                <w:kern w:val="0"/>
                <w:sz w:val="20"/>
                <w:szCs w:val="20"/>
              </w:rPr>
            </w:pPr>
            <w:r w:rsidRPr="00A80FFC">
              <w:rPr>
                <w:rFonts w:ascii="宋体" w:eastAsia="宋体" w:hAnsi="宋体" w:cs="Arial" w:hint="eastAsia"/>
                <w:kern w:val="0"/>
                <w:sz w:val="20"/>
                <w:szCs w:val="20"/>
              </w:rPr>
              <w:t xml:space="preserve">98.15 </w:t>
            </w:r>
          </w:p>
        </w:tc>
      </w:tr>
    </w:tbl>
    <w:p w:rsidR="00100549" w:rsidRDefault="00100549" w:rsidP="00100549">
      <w:pPr>
        <w:spacing w:line="560" w:lineRule="exact"/>
        <w:rPr>
          <w:rFonts w:ascii="仿宋_GB2312" w:eastAsia="仿宋_GB2312" w:hAnsi="Times New Roman" w:cs="Times New Roman"/>
          <w:b/>
          <w:sz w:val="32"/>
          <w:szCs w:val="32"/>
        </w:rPr>
      </w:pPr>
      <w:r w:rsidRPr="00100549">
        <w:rPr>
          <w:rFonts w:ascii="仿宋_GB2312" w:eastAsia="仿宋_GB2312" w:hAnsi="Times New Roman" w:cs="Times New Roman" w:hint="eastAsia"/>
          <w:b/>
          <w:sz w:val="24"/>
          <w:szCs w:val="32"/>
        </w:rPr>
        <w:t>备注：</w:t>
      </w:r>
      <w:r w:rsidRPr="00100549">
        <w:rPr>
          <w:rFonts w:ascii="仿宋_GB2312" w:eastAsia="仿宋_GB2312" w:hAnsi="Times New Roman" w:cs="Times New Roman" w:hint="eastAsia"/>
          <w:sz w:val="24"/>
          <w:szCs w:val="32"/>
        </w:rPr>
        <w:t>我局及直属单位不涉及国有资本经营预算拨款收支</w:t>
      </w:r>
      <w:r>
        <w:rPr>
          <w:rFonts w:ascii="仿宋_GB2312" w:eastAsia="仿宋_GB2312" w:hAnsi="Times New Roman" w:cs="Times New Roman" w:hint="eastAsia"/>
          <w:sz w:val="24"/>
          <w:szCs w:val="32"/>
        </w:rPr>
        <w:t>。</w:t>
      </w:r>
    </w:p>
    <w:p w:rsidR="00375F89" w:rsidRPr="00100549" w:rsidRDefault="00375F89" w:rsidP="00375F89">
      <w:pPr>
        <w:spacing w:line="560" w:lineRule="exact"/>
        <w:rPr>
          <w:rFonts w:ascii="仿宋_GB2312" w:eastAsia="仿宋_GB2312" w:hAnsi="Times New Roman" w:cs="Times New Roman"/>
          <w:sz w:val="32"/>
          <w:szCs w:val="32"/>
        </w:rPr>
      </w:pPr>
    </w:p>
    <w:p w:rsidR="00375F89" w:rsidRDefault="00375F89" w:rsidP="00A80FFC">
      <w:pPr>
        <w:spacing w:line="560" w:lineRule="exact"/>
        <w:ind w:firstLineChars="200" w:firstLine="640"/>
        <w:rPr>
          <w:rFonts w:ascii="仿宋_GB2312" w:eastAsia="仿宋_GB2312" w:hAnsi="Times New Roman" w:cs="Times New Roman"/>
          <w:sz w:val="32"/>
          <w:szCs w:val="32"/>
        </w:rPr>
      </w:pPr>
    </w:p>
    <w:p w:rsidR="00375F89" w:rsidRDefault="00375F89" w:rsidP="006E74FE">
      <w:pPr>
        <w:spacing w:line="560" w:lineRule="exact"/>
        <w:ind w:firstLineChars="200" w:firstLine="640"/>
        <w:rPr>
          <w:rFonts w:ascii="仿宋_GB2312" w:eastAsia="仿宋_GB2312" w:hAnsi="Times New Roman" w:cs="Times New Roman"/>
          <w:sz w:val="32"/>
          <w:szCs w:val="32"/>
        </w:rPr>
      </w:pPr>
    </w:p>
    <w:p w:rsidR="00A80FFC" w:rsidRDefault="00A80FFC" w:rsidP="006E74FE">
      <w:pPr>
        <w:spacing w:line="560" w:lineRule="exact"/>
        <w:ind w:firstLineChars="200" w:firstLine="640"/>
        <w:rPr>
          <w:rFonts w:ascii="仿宋_GB2312" w:eastAsia="仿宋_GB2312" w:hAnsi="Times New Roman" w:cs="Times New Roman"/>
          <w:sz w:val="32"/>
          <w:szCs w:val="32"/>
        </w:rPr>
      </w:pPr>
    </w:p>
    <w:p w:rsidR="00A80FFC" w:rsidRDefault="00A80FFC" w:rsidP="00100549">
      <w:pPr>
        <w:spacing w:line="560" w:lineRule="exact"/>
        <w:rPr>
          <w:rFonts w:ascii="仿宋_GB2312" w:eastAsia="仿宋_GB2312" w:hAnsi="Times New Roman" w:cs="Times New Roman"/>
          <w:sz w:val="32"/>
          <w:szCs w:val="32"/>
        </w:rPr>
      </w:pPr>
    </w:p>
    <w:p w:rsidR="005C2177" w:rsidRDefault="005C2177" w:rsidP="005C2177">
      <w:pPr>
        <w:spacing w:line="560" w:lineRule="exact"/>
        <w:ind w:firstLineChars="200" w:firstLine="643"/>
        <w:rPr>
          <w:rFonts w:ascii="仿宋_GB2312" w:eastAsia="仿宋_GB2312" w:hAnsi="Times New Roman" w:cs="Times New Roman"/>
          <w:sz w:val="32"/>
          <w:szCs w:val="32"/>
        </w:rPr>
      </w:pPr>
      <w:r w:rsidRPr="00A80FFC">
        <w:rPr>
          <w:rFonts w:ascii="仿宋_GB2312" w:eastAsia="仿宋_GB2312" w:hAnsi="Times New Roman" w:cs="Times New Roman" w:hint="eastAsia"/>
          <w:b/>
          <w:sz w:val="32"/>
          <w:szCs w:val="32"/>
        </w:rPr>
        <w:lastRenderedPageBreak/>
        <w:t>十一、2017年部门预算项目支出</w:t>
      </w:r>
      <w:r w:rsidR="00460E49">
        <w:rPr>
          <w:rFonts w:ascii="仿宋_GB2312" w:eastAsia="仿宋_GB2312" w:hAnsi="Times New Roman" w:cs="Times New Roman" w:hint="eastAsia"/>
          <w:b/>
          <w:sz w:val="32"/>
          <w:szCs w:val="32"/>
        </w:rPr>
        <w:t>及其他支出</w:t>
      </w:r>
      <w:r w:rsidRPr="00A80FFC">
        <w:rPr>
          <w:rFonts w:ascii="仿宋_GB2312" w:eastAsia="仿宋_GB2312" w:hAnsi="Times New Roman" w:cs="Times New Roman" w:hint="eastAsia"/>
          <w:b/>
          <w:sz w:val="32"/>
          <w:szCs w:val="32"/>
        </w:rPr>
        <w:t>预算表</w:t>
      </w:r>
    </w:p>
    <w:tbl>
      <w:tblPr>
        <w:tblpPr w:leftFromText="180" w:rightFromText="180" w:vertAnchor="text" w:horzAnchor="margin" w:tblpXSpec="center" w:tblpY="427"/>
        <w:tblW w:w="11000" w:type="dxa"/>
        <w:tblLook w:val="04A0" w:firstRow="1" w:lastRow="0" w:firstColumn="1" w:lastColumn="0" w:noHBand="0" w:noVBand="1"/>
      </w:tblPr>
      <w:tblGrid>
        <w:gridCol w:w="2000"/>
        <w:gridCol w:w="840"/>
        <w:gridCol w:w="880"/>
        <w:gridCol w:w="860"/>
        <w:gridCol w:w="820"/>
        <w:gridCol w:w="740"/>
        <w:gridCol w:w="520"/>
        <w:gridCol w:w="760"/>
        <w:gridCol w:w="3580"/>
      </w:tblGrid>
      <w:tr w:rsidR="005C2177" w:rsidRPr="005C2177" w:rsidTr="005C2177">
        <w:trPr>
          <w:trHeight w:val="402"/>
        </w:trPr>
        <w:tc>
          <w:tcPr>
            <w:tcW w:w="2000" w:type="dxa"/>
            <w:tcBorders>
              <w:top w:val="nil"/>
              <w:left w:val="nil"/>
              <w:bottom w:val="nil"/>
              <w:right w:val="nil"/>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单位名称：广东省体育局（汇总）</w:t>
            </w:r>
          </w:p>
        </w:tc>
        <w:tc>
          <w:tcPr>
            <w:tcW w:w="840" w:type="dxa"/>
            <w:tcBorders>
              <w:top w:val="nil"/>
              <w:left w:val="nil"/>
              <w:bottom w:val="nil"/>
              <w:right w:val="nil"/>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p>
        </w:tc>
        <w:tc>
          <w:tcPr>
            <w:tcW w:w="880" w:type="dxa"/>
            <w:tcBorders>
              <w:top w:val="nil"/>
              <w:left w:val="nil"/>
              <w:bottom w:val="nil"/>
              <w:right w:val="nil"/>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p>
        </w:tc>
        <w:tc>
          <w:tcPr>
            <w:tcW w:w="860" w:type="dxa"/>
            <w:tcBorders>
              <w:top w:val="nil"/>
              <w:left w:val="nil"/>
              <w:bottom w:val="nil"/>
              <w:right w:val="nil"/>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p>
        </w:tc>
        <w:tc>
          <w:tcPr>
            <w:tcW w:w="820" w:type="dxa"/>
            <w:tcBorders>
              <w:top w:val="nil"/>
              <w:left w:val="nil"/>
              <w:bottom w:val="nil"/>
              <w:right w:val="nil"/>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p>
        </w:tc>
        <w:tc>
          <w:tcPr>
            <w:tcW w:w="740" w:type="dxa"/>
            <w:tcBorders>
              <w:top w:val="nil"/>
              <w:left w:val="nil"/>
              <w:bottom w:val="nil"/>
              <w:right w:val="nil"/>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p>
        </w:tc>
        <w:tc>
          <w:tcPr>
            <w:tcW w:w="520" w:type="dxa"/>
            <w:tcBorders>
              <w:top w:val="nil"/>
              <w:left w:val="nil"/>
              <w:bottom w:val="nil"/>
              <w:right w:val="nil"/>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p>
        </w:tc>
        <w:tc>
          <w:tcPr>
            <w:tcW w:w="760" w:type="dxa"/>
            <w:tcBorders>
              <w:top w:val="nil"/>
              <w:left w:val="nil"/>
              <w:bottom w:val="nil"/>
              <w:right w:val="nil"/>
            </w:tcBorders>
            <w:shd w:val="clear" w:color="auto" w:fill="auto"/>
            <w:noWrap/>
            <w:vAlign w:val="bottom"/>
            <w:hideMark/>
          </w:tcPr>
          <w:p w:rsidR="005C2177" w:rsidRPr="005C2177" w:rsidRDefault="005C2177" w:rsidP="005C2177">
            <w:pPr>
              <w:widowControl/>
              <w:jc w:val="left"/>
              <w:rPr>
                <w:rFonts w:ascii="Arial" w:eastAsia="宋体" w:hAnsi="Arial" w:cs="Arial"/>
                <w:kern w:val="0"/>
                <w:sz w:val="10"/>
                <w:szCs w:val="10"/>
              </w:rPr>
            </w:pPr>
          </w:p>
        </w:tc>
        <w:tc>
          <w:tcPr>
            <w:tcW w:w="3580" w:type="dxa"/>
            <w:tcBorders>
              <w:top w:val="nil"/>
              <w:left w:val="nil"/>
              <w:bottom w:val="nil"/>
              <w:right w:val="nil"/>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金额：万元</w:t>
            </w:r>
          </w:p>
        </w:tc>
      </w:tr>
      <w:tr w:rsidR="005C2177" w:rsidRPr="005C2177" w:rsidTr="005C2177">
        <w:trPr>
          <w:trHeight w:val="402"/>
        </w:trPr>
        <w:tc>
          <w:tcPr>
            <w:tcW w:w="20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C2177" w:rsidRPr="005C2177" w:rsidRDefault="005C2177" w:rsidP="005C2177">
            <w:pPr>
              <w:widowControl/>
              <w:jc w:val="center"/>
              <w:rPr>
                <w:rFonts w:ascii="宋体" w:eastAsia="宋体" w:hAnsi="宋体" w:cs="Arial"/>
                <w:kern w:val="0"/>
                <w:sz w:val="10"/>
                <w:szCs w:val="10"/>
              </w:rPr>
            </w:pPr>
            <w:r w:rsidRPr="005C2177">
              <w:rPr>
                <w:rFonts w:ascii="宋体" w:eastAsia="宋体" w:hAnsi="宋体" w:cs="Arial" w:hint="eastAsia"/>
                <w:kern w:val="0"/>
                <w:sz w:val="10"/>
                <w:szCs w:val="10"/>
              </w:rPr>
              <w:t>支出项目类别（资金使用单位）</w:t>
            </w:r>
          </w:p>
        </w:tc>
        <w:tc>
          <w:tcPr>
            <w:tcW w:w="8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C2177" w:rsidRPr="005C2177" w:rsidRDefault="005C2177" w:rsidP="005C2177">
            <w:pPr>
              <w:widowControl/>
              <w:jc w:val="center"/>
              <w:rPr>
                <w:rFonts w:ascii="宋体" w:eastAsia="宋体" w:hAnsi="宋体" w:cs="Arial"/>
                <w:kern w:val="0"/>
                <w:sz w:val="10"/>
                <w:szCs w:val="10"/>
              </w:rPr>
            </w:pPr>
            <w:r w:rsidRPr="005C2177">
              <w:rPr>
                <w:rFonts w:ascii="宋体" w:eastAsia="宋体" w:hAnsi="宋体" w:cs="Arial" w:hint="eastAsia"/>
                <w:kern w:val="0"/>
                <w:sz w:val="10"/>
                <w:szCs w:val="10"/>
              </w:rPr>
              <w:t>总计</w:t>
            </w:r>
          </w:p>
        </w:tc>
        <w:tc>
          <w:tcPr>
            <w:tcW w:w="33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C2177" w:rsidRPr="005C2177" w:rsidRDefault="005C2177" w:rsidP="005C2177">
            <w:pPr>
              <w:widowControl/>
              <w:jc w:val="center"/>
              <w:rPr>
                <w:rFonts w:ascii="宋体" w:eastAsia="宋体" w:hAnsi="宋体" w:cs="Arial"/>
                <w:kern w:val="0"/>
                <w:sz w:val="10"/>
                <w:szCs w:val="10"/>
              </w:rPr>
            </w:pPr>
            <w:r w:rsidRPr="005C2177">
              <w:rPr>
                <w:rFonts w:ascii="宋体" w:eastAsia="宋体" w:hAnsi="宋体" w:cs="Arial" w:hint="eastAsia"/>
                <w:kern w:val="0"/>
                <w:sz w:val="10"/>
                <w:szCs w:val="10"/>
              </w:rPr>
              <w:t>财政拨款</w:t>
            </w:r>
          </w:p>
        </w:tc>
        <w:tc>
          <w:tcPr>
            <w:tcW w:w="5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C2177" w:rsidRPr="005C2177" w:rsidRDefault="005C2177" w:rsidP="005C2177">
            <w:pPr>
              <w:widowControl/>
              <w:jc w:val="center"/>
              <w:rPr>
                <w:rFonts w:ascii="宋体" w:eastAsia="宋体" w:hAnsi="宋体" w:cs="Arial"/>
                <w:color w:val="000000"/>
                <w:kern w:val="0"/>
                <w:sz w:val="10"/>
                <w:szCs w:val="10"/>
              </w:rPr>
            </w:pPr>
            <w:r w:rsidRPr="005C2177">
              <w:rPr>
                <w:rFonts w:ascii="宋体" w:eastAsia="宋体" w:hAnsi="宋体" w:cs="Arial" w:hint="eastAsia"/>
                <w:color w:val="000000"/>
                <w:kern w:val="0"/>
                <w:sz w:val="10"/>
                <w:szCs w:val="10"/>
              </w:rPr>
              <w:t>财政专户拨款</w:t>
            </w:r>
          </w:p>
        </w:tc>
        <w:tc>
          <w:tcPr>
            <w:tcW w:w="760" w:type="dxa"/>
            <w:vMerge w:val="restart"/>
            <w:tcBorders>
              <w:top w:val="single" w:sz="4" w:space="0" w:color="auto"/>
              <w:left w:val="single" w:sz="4" w:space="0" w:color="auto"/>
              <w:bottom w:val="single" w:sz="4" w:space="0" w:color="000000"/>
              <w:right w:val="nil"/>
            </w:tcBorders>
            <w:shd w:val="clear" w:color="000000" w:fill="FFFFFF"/>
            <w:vAlign w:val="center"/>
            <w:hideMark/>
          </w:tcPr>
          <w:p w:rsidR="005C2177" w:rsidRPr="005C2177" w:rsidRDefault="005C2177" w:rsidP="005C2177">
            <w:pPr>
              <w:widowControl/>
              <w:jc w:val="center"/>
              <w:rPr>
                <w:rFonts w:ascii="宋体" w:eastAsia="宋体" w:hAnsi="宋体" w:cs="Arial"/>
                <w:color w:val="000000"/>
                <w:kern w:val="0"/>
                <w:sz w:val="10"/>
                <w:szCs w:val="10"/>
              </w:rPr>
            </w:pPr>
            <w:r w:rsidRPr="005C2177">
              <w:rPr>
                <w:rFonts w:ascii="宋体" w:eastAsia="宋体" w:hAnsi="宋体" w:cs="Arial" w:hint="eastAsia"/>
                <w:color w:val="000000"/>
                <w:kern w:val="0"/>
                <w:sz w:val="10"/>
                <w:szCs w:val="10"/>
              </w:rPr>
              <w:t>其他资金</w:t>
            </w:r>
          </w:p>
        </w:tc>
        <w:tc>
          <w:tcPr>
            <w:tcW w:w="35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C2177" w:rsidRPr="005C2177" w:rsidRDefault="005C2177" w:rsidP="005C2177">
            <w:pPr>
              <w:widowControl/>
              <w:jc w:val="center"/>
              <w:rPr>
                <w:rFonts w:ascii="宋体" w:eastAsia="宋体" w:hAnsi="宋体" w:cs="Arial"/>
                <w:kern w:val="0"/>
                <w:sz w:val="10"/>
                <w:szCs w:val="10"/>
              </w:rPr>
            </w:pPr>
            <w:r w:rsidRPr="005C2177">
              <w:rPr>
                <w:rFonts w:ascii="宋体" w:eastAsia="宋体" w:hAnsi="宋体" w:cs="Arial" w:hint="eastAsia"/>
                <w:kern w:val="0"/>
                <w:sz w:val="10"/>
                <w:szCs w:val="10"/>
              </w:rPr>
              <w:t>绩效目标(500万元以上）</w:t>
            </w:r>
          </w:p>
        </w:tc>
      </w:tr>
      <w:tr w:rsidR="005C2177" w:rsidRPr="005C2177" w:rsidTr="005C2177">
        <w:trPr>
          <w:trHeight w:val="600"/>
        </w:trPr>
        <w:tc>
          <w:tcPr>
            <w:tcW w:w="2000" w:type="dxa"/>
            <w:vMerge/>
            <w:tcBorders>
              <w:top w:val="single" w:sz="4" w:space="0" w:color="auto"/>
              <w:left w:val="single" w:sz="4" w:space="0" w:color="auto"/>
              <w:bottom w:val="single" w:sz="4" w:space="0" w:color="000000"/>
              <w:right w:val="single" w:sz="4" w:space="0" w:color="auto"/>
            </w:tcBorders>
            <w:vAlign w:val="center"/>
            <w:hideMark/>
          </w:tcPr>
          <w:p w:rsidR="005C2177" w:rsidRPr="005C2177" w:rsidRDefault="005C2177" w:rsidP="005C2177">
            <w:pPr>
              <w:widowControl/>
              <w:jc w:val="left"/>
              <w:rPr>
                <w:rFonts w:ascii="宋体" w:eastAsia="宋体" w:hAnsi="宋体" w:cs="Arial"/>
                <w:kern w:val="0"/>
                <w:sz w:val="10"/>
                <w:szCs w:val="10"/>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rsidR="005C2177" w:rsidRPr="005C2177" w:rsidRDefault="005C2177" w:rsidP="005C2177">
            <w:pPr>
              <w:widowControl/>
              <w:jc w:val="left"/>
              <w:rPr>
                <w:rFonts w:ascii="宋体" w:eastAsia="宋体" w:hAnsi="宋体" w:cs="Arial"/>
                <w:kern w:val="0"/>
                <w:sz w:val="10"/>
                <w:szCs w:val="10"/>
              </w:rPr>
            </w:pPr>
          </w:p>
        </w:tc>
        <w:tc>
          <w:tcPr>
            <w:tcW w:w="880" w:type="dxa"/>
            <w:tcBorders>
              <w:top w:val="nil"/>
              <w:left w:val="nil"/>
              <w:bottom w:val="nil"/>
              <w:right w:val="single" w:sz="4" w:space="0" w:color="auto"/>
            </w:tcBorders>
            <w:shd w:val="clear" w:color="000000" w:fill="FFFFFF"/>
            <w:vAlign w:val="center"/>
            <w:hideMark/>
          </w:tcPr>
          <w:p w:rsidR="005C2177" w:rsidRPr="005C2177" w:rsidRDefault="005C2177" w:rsidP="005C2177">
            <w:pPr>
              <w:widowControl/>
              <w:jc w:val="center"/>
              <w:rPr>
                <w:rFonts w:ascii="宋体" w:eastAsia="宋体" w:hAnsi="宋体" w:cs="Arial"/>
                <w:color w:val="000000"/>
                <w:kern w:val="0"/>
                <w:sz w:val="10"/>
                <w:szCs w:val="10"/>
              </w:rPr>
            </w:pPr>
            <w:r w:rsidRPr="005C2177">
              <w:rPr>
                <w:rFonts w:ascii="宋体" w:eastAsia="宋体" w:hAnsi="宋体" w:cs="Arial" w:hint="eastAsia"/>
                <w:color w:val="000000"/>
                <w:kern w:val="0"/>
                <w:sz w:val="10"/>
                <w:szCs w:val="10"/>
              </w:rPr>
              <w:t>合计</w:t>
            </w:r>
          </w:p>
        </w:tc>
        <w:tc>
          <w:tcPr>
            <w:tcW w:w="860" w:type="dxa"/>
            <w:tcBorders>
              <w:top w:val="nil"/>
              <w:left w:val="nil"/>
              <w:bottom w:val="nil"/>
              <w:right w:val="single" w:sz="4" w:space="0" w:color="auto"/>
            </w:tcBorders>
            <w:shd w:val="clear" w:color="000000" w:fill="FFFFFF"/>
            <w:vAlign w:val="center"/>
            <w:hideMark/>
          </w:tcPr>
          <w:p w:rsidR="005C2177" w:rsidRPr="005C2177" w:rsidRDefault="005C2177" w:rsidP="005C2177">
            <w:pPr>
              <w:widowControl/>
              <w:jc w:val="center"/>
              <w:rPr>
                <w:rFonts w:ascii="宋体" w:eastAsia="宋体" w:hAnsi="宋体" w:cs="Arial"/>
                <w:color w:val="000000"/>
                <w:kern w:val="0"/>
                <w:sz w:val="10"/>
                <w:szCs w:val="10"/>
              </w:rPr>
            </w:pPr>
            <w:r w:rsidRPr="005C2177">
              <w:rPr>
                <w:rFonts w:ascii="宋体" w:eastAsia="宋体" w:hAnsi="宋体" w:cs="Arial" w:hint="eastAsia"/>
                <w:color w:val="000000"/>
                <w:kern w:val="0"/>
                <w:sz w:val="10"/>
                <w:szCs w:val="10"/>
              </w:rPr>
              <w:t>一般公共预算</w:t>
            </w:r>
          </w:p>
        </w:tc>
        <w:tc>
          <w:tcPr>
            <w:tcW w:w="820" w:type="dxa"/>
            <w:tcBorders>
              <w:top w:val="nil"/>
              <w:left w:val="nil"/>
              <w:bottom w:val="nil"/>
              <w:right w:val="single" w:sz="4" w:space="0" w:color="auto"/>
            </w:tcBorders>
            <w:shd w:val="clear" w:color="000000" w:fill="FFFFFF"/>
            <w:vAlign w:val="center"/>
            <w:hideMark/>
          </w:tcPr>
          <w:p w:rsidR="005C2177" w:rsidRPr="005C2177" w:rsidRDefault="005C2177" w:rsidP="005C2177">
            <w:pPr>
              <w:widowControl/>
              <w:jc w:val="center"/>
              <w:rPr>
                <w:rFonts w:ascii="宋体" w:eastAsia="宋体" w:hAnsi="宋体" w:cs="Arial"/>
                <w:color w:val="000000"/>
                <w:kern w:val="0"/>
                <w:sz w:val="10"/>
                <w:szCs w:val="10"/>
              </w:rPr>
            </w:pPr>
            <w:r w:rsidRPr="005C2177">
              <w:rPr>
                <w:rFonts w:ascii="宋体" w:eastAsia="宋体" w:hAnsi="宋体" w:cs="Arial" w:hint="eastAsia"/>
                <w:color w:val="000000"/>
                <w:kern w:val="0"/>
                <w:sz w:val="10"/>
                <w:szCs w:val="10"/>
              </w:rPr>
              <w:t>政府性基金预算</w:t>
            </w:r>
          </w:p>
        </w:tc>
        <w:tc>
          <w:tcPr>
            <w:tcW w:w="740" w:type="dxa"/>
            <w:tcBorders>
              <w:top w:val="nil"/>
              <w:left w:val="nil"/>
              <w:bottom w:val="nil"/>
              <w:right w:val="single" w:sz="4" w:space="0" w:color="auto"/>
            </w:tcBorders>
            <w:shd w:val="clear" w:color="000000" w:fill="FFFFFF"/>
            <w:vAlign w:val="center"/>
            <w:hideMark/>
          </w:tcPr>
          <w:p w:rsidR="005C2177" w:rsidRPr="005C2177" w:rsidRDefault="005C2177" w:rsidP="005C2177">
            <w:pPr>
              <w:widowControl/>
              <w:jc w:val="center"/>
              <w:rPr>
                <w:rFonts w:ascii="宋体" w:eastAsia="宋体" w:hAnsi="宋体" w:cs="Arial"/>
                <w:color w:val="000000"/>
                <w:kern w:val="0"/>
                <w:sz w:val="10"/>
                <w:szCs w:val="10"/>
              </w:rPr>
            </w:pPr>
            <w:r w:rsidRPr="005C2177">
              <w:rPr>
                <w:rFonts w:ascii="宋体" w:eastAsia="宋体" w:hAnsi="宋体" w:cs="Arial" w:hint="eastAsia"/>
                <w:color w:val="000000"/>
                <w:kern w:val="0"/>
                <w:sz w:val="10"/>
                <w:szCs w:val="10"/>
              </w:rPr>
              <w:t>国有资本经营预算</w:t>
            </w:r>
          </w:p>
        </w:tc>
        <w:tc>
          <w:tcPr>
            <w:tcW w:w="520" w:type="dxa"/>
            <w:vMerge/>
            <w:tcBorders>
              <w:top w:val="single" w:sz="4" w:space="0" w:color="auto"/>
              <w:left w:val="single" w:sz="4" w:space="0" w:color="auto"/>
              <w:bottom w:val="single" w:sz="4" w:space="0" w:color="000000"/>
              <w:right w:val="single" w:sz="4" w:space="0" w:color="auto"/>
            </w:tcBorders>
            <w:vAlign w:val="center"/>
            <w:hideMark/>
          </w:tcPr>
          <w:p w:rsidR="005C2177" w:rsidRPr="005C2177" w:rsidRDefault="005C2177" w:rsidP="005C2177">
            <w:pPr>
              <w:widowControl/>
              <w:jc w:val="left"/>
              <w:rPr>
                <w:rFonts w:ascii="宋体" w:eastAsia="宋体" w:hAnsi="宋体" w:cs="Arial"/>
                <w:color w:val="000000"/>
                <w:kern w:val="0"/>
                <w:sz w:val="10"/>
                <w:szCs w:val="10"/>
              </w:rPr>
            </w:pPr>
          </w:p>
        </w:tc>
        <w:tc>
          <w:tcPr>
            <w:tcW w:w="760" w:type="dxa"/>
            <w:vMerge/>
            <w:tcBorders>
              <w:top w:val="single" w:sz="4" w:space="0" w:color="auto"/>
              <w:left w:val="single" w:sz="4" w:space="0" w:color="auto"/>
              <w:bottom w:val="single" w:sz="4" w:space="0" w:color="000000"/>
              <w:right w:val="nil"/>
            </w:tcBorders>
            <w:vAlign w:val="center"/>
            <w:hideMark/>
          </w:tcPr>
          <w:p w:rsidR="005C2177" w:rsidRPr="005C2177" w:rsidRDefault="005C2177" w:rsidP="005C2177">
            <w:pPr>
              <w:widowControl/>
              <w:jc w:val="left"/>
              <w:rPr>
                <w:rFonts w:ascii="宋体" w:eastAsia="宋体" w:hAnsi="宋体" w:cs="Arial"/>
                <w:color w:val="000000"/>
                <w:kern w:val="0"/>
                <w:sz w:val="10"/>
                <w:szCs w:val="10"/>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rsidR="005C2177" w:rsidRPr="005C2177" w:rsidRDefault="005C2177" w:rsidP="005C2177">
            <w:pPr>
              <w:widowControl/>
              <w:jc w:val="left"/>
              <w:rPr>
                <w:rFonts w:ascii="宋体" w:eastAsia="宋体" w:hAnsi="宋体" w:cs="Arial"/>
                <w:kern w:val="0"/>
                <w:sz w:val="10"/>
                <w:szCs w:val="10"/>
              </w:rPr>
            </w:pP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5C2177" w:rsidRPr="005C2177" w:rsidRDefault="005C2177" w:rsidP="005C2177">
            <w:pPr>
              <w:widowControl/>
              <w:jc w:val="center"/>
              <w:rPr>
                <w:rFonts w:ascii="宋体" w:eastAsia="宋体" w:hAnsi="宋体" w:cs="Arial"/>
                <w:color w:val="000000"/>
                <w:kern w:val="0"/>
                <w:sz w:val="10"/>
                <w:szCs w:val="10"/>
              </w:rPr>
            </w:pPr>
            <w:r w:rsidRPr="005C2177">
              <w:rPr>
                <w:rFonts w:ascii="宋体" w:eastAsia="宋体" w:hAnsi="宋体" w:cs="Arial" w:hint="eastAsia"/>
                <w:color w:val="000000"/>
                <w:kern w:val="0"/>
                <w:sz w:val="10"/>
                <w:szCs w:val="10"/>
              </w:rPr>
              <w:t>**</w:t>
            </w:r>
          </w:p>
        </w:tc>
        <w:tc>
          <w:tcPr>
            <w:tcW w:w="840" w:type="dxa"/>
            <w:tcBorders>
              <w:top w:val="nil"/>
              <w:left w:val="nil"/>
              <w:bottom w:val="single" w:sz="4" w:space="0" w:color="auto"/>
              <w:right w:val="single" w:sz="4" w:space="0" w:color="auto"/>
            </w:tcBorders>
            <w:shd w:val="clear" w:color="000000" w:fill="FFFFFF"/>
            <w:noWrap/>
            <w:vAlign w:val="center"/>
            <w:hideMark/>
          </w:tcPr>
          <w:p w:rsidR="005C2177" w:rsidRPr="005C2177" w:rsidRDefault="005C2177" w:rsidP="005C2177">
            <w:pPr>
              <w:widowControl/>
              <w:jc w:val="center"/>
              <w:rPr>
                <w:rFonts w:ascii="宋体" w:eastAsia="宋体" w:hAnsi="宋体" w:cs="Arial"/>
                <w:color w:val="000000"/>
                <w:kern w:val="0"/>
                <w:sz w:val="10"/>
                <w:szCs w:val="10"/>
              </w:rPr>
            </w:pPr>
            <w:r w:rsidRPr="005C2177">
              <w:rPr>
                <w:rFonts w:ascii="宋体" w:eastAsia="宋体" w:hAnsi="宋体" w:cs="Arial" w:hint="eastAsia"/>
                <w:color w:val="000000"/>
                <w:kern w:val="0"/>
                <w:sz w:val="10"/>
                <w:szCs w:val="10"/>
              </w:rPr>
              <w:t>1</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5C2177" w:rsidRPr="005C2177" w:rsidRDefault="005C2177" w:rsidP="005C2177">
            <w:pPr>
              <w:widowControl/>
              <w:jc w:val="center"/>
              <w:rPr>
                <w:rFonts w:ascii="宋体" w:eastAsia="宋体" w:hAnsi="宋体" w:cs="Arial"/>
                <w:color w:val="000000"/>
                <w:kern w:val="0"/>
                <w:sz w:val="10"/>
                <w:szCs w:val="10"/>
              </w:rPr>
            </w:pPr>
            <w:r w:rsidRPr="005C2177">
              <w:rPr>
                <w:rFonts w:ascii="宋体" w:eastAsia="宋体" w:hAnsi="宋体" w:cs="Arial" w:hint="eastAsia"/>
                <w:color w:val="000000"/>
                <w:kern w:val="0"/>
                <w:sz w:val="10"/>
                <w:szCs w:val="10"/>
              </w:rPr>
              <w:t>2</w:t>
            </w:r>
          </w:p>
        </w:tc>
        <w:tc>
          <w:tcPr>
            <w:tcW w:w="860" w:type="dxa"/>
            <w:tcBorders>
              <w:top w:val="single" w:sz="4" w:space="0" w:color="auto"/>
              <w:left w:val="nil"/>
              <w:bottom w:val="single" w:sz="4" w:space="0" w:color="auto"/>
              <w:right w:val="single" w:sz="4" w:space="0" w:color="auto"/>
            </w:tcBorders>
            <w:shd w:val="clear" w:color="000000" w:fill="FFFFFF"/>
            <w:noWrap/>
            <w:vAlign w:val="center"/>
            <w:hideMark/>
          </w:tcPr>
          <w:p w:rsidR="005C2177" w:rsidRPr="005C2177" w:rsidRDefault="005C2177" w:rsidP="005C2177">
            <w:pPr>
              <w:widowControl/>
              <w:jc w:val="center"/>
              <w:rPr>
                <w:rFonts w:ascii="宋体" w:eastAsia="宋体" w:hAnsi="宋体" w:cs="Arial"/>
                <w:color w:val="000000"/>
                <w:kern w:val="0"/>
                <w:sz w:val="10"/>
                <w:szCs w:val="10"/>
              </w:rPr>
            </w:pPr>
            <w:r w:rsidRPr="005C2177">
              <w:rPr>
                <w:rFonts w:ascii="宋体" w:eastAsia="宋体" w:hAnsi="宋体" w:cs="Arial" w:hint="eastAsia"/>
                <w:color w:val="000000"/>
                <w:kern w:val="0"/>
                <w:sz w:val="10"/>
                <w:szCs w:val="10"/>
              </w:rPr>
              <w:t>3</w:t>
            </w:r>
          </w:p>
        </w:tc>
        <w:tc>
          <w:tcPr>
            <w:tcW w:w="820" w:type="dxa"/>
            <w:tcBorders>
              <w:top w:val="single" w:sz="4" w:space="0" w:color="auto"/>
              <w:left w:val="nil"/>
              <w:bottom w:val="single" w:sz="4" w:space="0" w:color="auto"/>
              <w:right w:val="single" w:sz="4" w:space="0" w:color="auto"/>
            </w:tcBorders>
            <w:shd w:val="clear" w:color="000000" w:fill="FFFFFF"/>
            <w:noWrap/>
            <w:vAlign w:val="center"/>
            <w:hideMark/>
          </w:tcPr>
          <w:p w:rsidR="005C2177" w:rsidRPr="005C2177" w:rsidRDefault="005C2177" w:rsidP="005C2177">
            <w:pPr>
              <w:widowControl/>
              <w:jc w:val="center"/>
              <w:rPr>
                <w:rFonts w:ascii="宋体" w:eastAsia="宋体" w:hAnsi="宋体" w:cs="Arial"/>
                <w:color w:val="000000"/>
                <w:kern w:val="0"/>
                <w:sz w:val="10"/>
                <w:szCs w:val="10"/>
              </w:rPr>
            </w:pPr>
            <w:r w:rsidRPr="005C2177">
              <w:rPr>
                <w:rFonts w:ascii="宋体" w:eastAsia="宋体" w:hAnsi="宋体" w:cs="Arial" w:hint="eastAsia"/>
                <w:color w:val="000000"/>
                <w:kern w:val="0"/>
                <w:sz w:val="10"/>
                <w:szCs w:val="10"/>
              </w:rPr>
              <w:t>4</w:t>
            </w:r>
          </w:p>
        </w:tc>
        <w:tc>
          <w:tcPr>
            <w:tcW w:w="740" w:type="dxa"/>
            <w:tcBorders>
              <w:top w:val="single" w:sz="4" w:space="0" w:color="auto"/>
              <w:left w:val="nil"/>
              <w:bottom w:val="single" w:sz="4" w:space="0" w:color="auto"/>
              <w:right w:val="single" w:sz="4" w:space="0" w:color="auto"/>
            </w:tcBorders>
            <w:shd w:val="clear" w:color="000000" w:fill="FFFFFF"/>
            <w:noWrap/>
            <w:vAlign w:val="center"/>
            <w:hideMark/>
          </w:tcPr>
          <w:p w:rsidR="005C2177" w:rsidRPr="005C2177" w:rsidRDefault="005C2177" w:rsidP="005C2177">
            <w:pPr>
              <w:widowControl/>
              <w:jc w:val="center"/>
              <w:rPr>
                <w:rFonts w:ascii="宋体" w:eastAsia="宋体" w:hAnsi="宋体" w:cs="Arial"/>
                <w:color w:val="000000"/>
                <w:kern w:val="0"/>
                <w:sz w:val="10"/>
                <w:szCs w:val="10"/>
              </w:rPr>
            </w:pPr>
            <w:r w:rsidRPr="005C2177">
              <w:rPr>
                <w:rFonts w:ascii="宋体" w:eastAsia="宋体" w:hAnsi="宋体" w:cs="Arial" w:hint="eastAsia"/>
                <w:color w:val="000000"/>
                <w:kern w:val="0"/>
                <w:sz w:val="10"/>
                <w:szCs w:val="10"/>
              </w:rPr>
              <w:t>5</w:t>
            </w:r>
          </w:p>
        </w:tc>
        <w:tc>
          <w:tcPr>
            <w:tcW w:w="520" w:type="dxa"/>
            <w:tcBorders>
              <w:top w:val="nil"/>
              <w:left w:val="nil"/>
              <w:bottom w:val="single" w:sz="4" w:space="0" w:color="auto"/>
              <w:right w:val="single" w:sz="4" w:space="0" w:color="auto"/>
            </w:tcBorders>
            <w:shd w:val="clear" w:color="000000" w:fill="FFFFFF"/>
            <w:noWrap/>
            <w:vAlign w:val="center"/>
            <w:hideMark/>
          </w:tcPr>
          <w:p w:rsidR="005C2177" w:rsidRPr="005C2177" w:rsidRDefault="005C2177" w:rsidP="005C2177">
            <w:pPr>
              <w:widowControl/>
              <w:jc w:val="center"/>
              <w:rPr>
                <w:rFonts w:ascii="宋体" w:eastAsia="宋体" w:hAnsi="宋体" w:cs="Arial"/>
                <w:color w:val="000000"/>
                <w:kern w:val="0"/>
                <w:sz w:val="10"/>
                <w:szCs w:val="10"/>
              </w:rPr>
            </w:pPr>
            <w:r w:rsidRPr="005C2177">
              <w:rPr>
                <w:rFonts w:ascii="宋体" w:eastAsia="宋体" w:hAnsi="宋体" w:cs="Arial" w:hint="eastAsia"/>
                <w:color w:val="000000"/>
                <w:kern w:val="0"/>
                <w:sz w:val="10"/>
                <w:szCs w:val="10"/>
              </w:rPr>
              <w:t>6</w:t>
            </w:r>
          </w:p>
        </w:tc>
        <w:tc>
          <w:tcPr>
            <w:tcW w:w="760" w:type="dxa"/>
            <w:tcBorders>
              <w:top w:val="nil"/>
              <w:left w:val="nil"/>
              <w:bottom w:val="single" w:sz="4" w:space="0" w:color="auto"/>
              <w:right w:val="single" w:sz="4" w:space="0" w:color="auto"/>
            </w:tcBorders>
            <w:shd w:val="clear" w:color="000000" w:fill="FFFFFF"/>
            <w:noWrap/>
            <w:vAlign w:val="center"/>
            <w:hideMark/>
          </w:tcPr>
          <w:p w:rsidR="005C2177" w:rsidRPr="005C2177" w:rsidRDefault="005C2177" w:rsidP="005C2177">
            <w:pPr>
              <w:widowControl/>
              <w:jc w:val="center"/>
              <w:rPr>
                <w:rFonts w:ascii="宋体" w:eastAsia="宋体" w:hAnsi="宋体" w:cs="Arial"/>
                <w:color w:val="000000"/>
                <w:kern w:val="0"/>
                <w:sz w:val="10"/>
                <w:szCs w:val="10"/>
              </w:rPr>
            </w:pPr>
            <w:r w:rsidRPr="005C2177">
              <w:rPr>
                <w:rFonts w:ascii="宋体" w:eastAsia="宋体" w:hAnsi="宋体" w:cs="Arial" w:hint="eastAsia"/>
                <w:color w:val="000000"/>
                <w:kern w:val="0"/>
                <w:sz w:val="10"/>
                <w:szCs w:val="10"/>
              </w:rPr>
              <w:t>7</w:t>
            </w:r>
          </w:p>
        </w:tc>
        <w:tc>
          <w:tcPr>
            <w:tcW w:w="35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center"/>
              <w:rPr>
                <w:rFonts w:ascii="宋体" w:eastAsia="宋体" w:hAnsi="宋体" w:cs="Arial"/>
                <w:kern w:val="0"/>
                <w:sz w:val="10"/>
                <w:szCs w:val="10"/>
              </w:rPr>
            </w:pPr>
            <w:r w:rsidRPr="005C2177">
              <w:rPr>
                <w:rFonts w:ascii="宋体" w:eastAsia="宋体" w:hAnsi="宋体" w:cs="Arial" w:hint="eastAsia"/>
                <w:kern w:val="0"/>
                <w:sz w:val="10"/>
                <w:szCs w:val="10"/>
              </w:rPr>
              <w:t>8</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合计</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70,990.34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66,122.84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21,389.64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44,733.20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48.00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4,819.50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　</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广东省体育局</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14,998.85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14,998.85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2,008.15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12,990.70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　</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群体工作经费</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21.37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21.37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21.37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离退休服务经费</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149.00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149.00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149.00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党务纪检工作经费</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21.56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21.56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21.56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体育综合运行保障经费</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356.54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356.54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356.54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老年体协专项经费</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44.65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44.65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44.65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气功专项经费</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22.80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22.80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22.80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办公室工作经费</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17.66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17.66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17.66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体育综合服务经费</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727.46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727.46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727.46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青少年体育工作经费</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1.90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1.90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1.90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体育产业与科教宣传外事经费</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18.81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18.81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18.81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人事保卫工作经费</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264.10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264.10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264.10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竞技体育工作经费</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20.90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20.90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20.90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体育后勤保障经费</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315.40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315.40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315.40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2017年组织开展青少年体育科学研究和培训等工作经费</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30.00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30.00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30.00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2017年其他全民健身（体育扶贫）</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150.00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150.00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150.00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33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2017年其他全民健身（产业和宣传）</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641.50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641.50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641.50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提升我省体育产业干部业务能力，开展体育产业规划、体系建设，促进我省体</w:t>
            </w:r>
            <w:r w:rsidRPr="005C2177">
              <w:rPr>
                <w:rFonts w:ascii="宋体" w:eastAsia="宋体" w:hAnsi="宋体" w:cs="Arial" w:hint="eastAsia"/>
                <w:kern w:val="0"/>
                <w:sz w:val="10"/>
                <w:szCs w:val="10"/>
              </w:rPr>
              <w:lastRenderedPageBreak/>
              <w:t>育产业发展。</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lastRenderedPageBreak/>
              <w:t xml:space="preserve">    2017年其他全民健身（专项检查等）</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122.00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122.00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122.00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6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2017年其他全民健身（亚运维改及征地等工程项目）</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3,800.00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3,800.00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3,800.00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完成广东划船赛场二期配套用地（83亩）和广东激流回旋赛场（112亩）土地确权工作。</w:t>
            </w:r>
            <w:r w:rsidRPr="005C2177">
              <w:rPr>
                <w:rFonts w:ascii="宋体" w:eastAsia="宋体" w:hAnsi="宋体" w:cs="Arial" w:hint="eastAsia"/>
                <w:kern w:val="0"/>
                <w:sz w:val="10"/>
                <w:szCs w:val="10"/>
              </w:rPr>
              <w:br/>
              <w:t>完成省属场馆维修改造项目工程竣工结算审核定案。</w:t>
            </w:r>
            <w:r w:rsidRPr="005C2177">
              <w:rPr>
                <w:rFonts w:ascii="宋体" w:eastAsia="宋体" w:hAnsi="宋体" w:cs="Arial" w:hint="eastAsia"/>
                <w:kern w:val="0"/>
                <w:sz w:val="10"/>
                <w:szCs w:val="10"/>
              </w:rPr>
              <w:br/>
              <w:t>完成亚运会省属场馆网球中心竣工财务决算审核工作。</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2017年援建和维修公共体育场地设施（省体育场）</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5.00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5.00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5.00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2017年援建和维修公共体育场地设施（学校）</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70.00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70.00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70.00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2017年群众体育组织和队伍建设</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444.00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444.00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444.00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49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2017年全民健身活动</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1,650.00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1,650.00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1,650.00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组织举办体育大会、体育节、全民健身日、百县区足球赛、南粤古驿道定向大赛、绿道自行车比赛、岭南第一峰铁人三项挑战赛、穿越丹霞山活动、行业系统单项比赛、健身气功站点联赛等50多项次省级体育赛事。</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2017年全民健身服务</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460.00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460.00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460.00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2017年其他全民健身（男篮世界杯筹备经费）</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100.00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100.00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100.00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2017年公共体育场馆向社会免费或低收费开放补助资金</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26.00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26.00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26.00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93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黄村旧机场征地补偿款</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5,000.00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5,000.00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5,000.00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根据黄村旧机场征地补偿合同，每年5000万元</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2017年资助青少年体育后备人才培养</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30.00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30.00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30.00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2017年组织开展青少年各项竞赛活动</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100.00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100.00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100.00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2017年支持省备战和参加全国及世界综合性运动会（备战）</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88.20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88.20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88.20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2017年支持省备战和参加全国及世界综合性运动会（代表团经费）</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300.00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300.00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300.00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广东省黄村体育训练中心</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9,604.37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9,604.37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2,453.67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7,150.70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　</w:t>
            </w:r>
          </w:p>
        </w:tc>
      </w:tr>
      <w:tr w:rsidR="005C2177" w:rsidRPr="005C2177" w:rsidTr="005C2177">
        <w:trPr>
          <w:trHeight w:val="99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黄村中心运动队训练保障经费</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2,453.67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2,453.67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2,453.67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中心的主要任务以四年为一个备战周期，培训一批批优秀的各大项目人才，备战全国运动会的比赛。全面落实省体育局备战十三运周期提出的“2017年第十三届全运会，保持前列，位居前三，夺取运动成绩与精神文明双丰收”的指示精神，确保黄村中心完成省体育局下达的第三十一届奥运会1枚金牌和第十三届全国运动会8枚金牌、430分的任务指标。并鼓励退役运动员自主择业，解决运动员的后顾之忧，推进体育事业的可持续发展。</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2017年资助举办或承办各类型体育赛事（承办比赛经费）</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405.00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405.00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405.00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33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2017年援建和维修公共体育场地设</w:t>
            </w:r>
            <w:r w:rsidRPr="005C2177">
              <w:rPr>
                <w:rFonts w:ascii="宋体" w:eastAsia="宋体" w:hAnsi="宋体" w:cs="Arial" w:hint="eastAsia"/>
                <w:kern w:val="0"/>
                <w:sz w:val="10"/>
                <w:szCs w:val="10"/>
              </w:rPr>
              <w:lastRenderedPageBreak/>
              <w:t>施（省属体育场馆开放补助经费）</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lastRenderedPageBreak/>
              <w:t xml:space="preserve">10.00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10.00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10.00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33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lastRenderedPageBreak/>
              <w:t xml:space="preserve">    2017年资助青少年体育后备人才培养（省竞技体校等二线队伍支助）</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50.00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50.00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50.00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13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2017年改善优秀运动队训练比赛、生活设施条件（基建经费）</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2,238.00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2,238.00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2,238.00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根据运动员日常备战训练需要，用于维修、维护训练场馆费用开支。改善中心14支运动队备战十三运专项训练场馆的环境和生活设施。按“十三五”规划，新建运动员宿舍（二期）。测算明细：1、新建运动员宿舍（一期）1110万元（2016年已支付1330万元）；2、运动员食堂、教学楼及宿舍维修费1767万元；3、新建运动员宿舍（二期）启动前期经费50万元；4、男曲队训练功能房维修改造费800万元。做好运动队参加十三运的生活设施保障工作。</w:t>
            </w:r>
          </w:p>
        </w:tc>
      </w:tr>
      <w:tr w:rsidR="005C2177" w:rsidRPr="005C2177" w:rsidTr="005C2177">
        <w:trPr>
          <w:trHeight w:val="198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2017年补充运动员保障支出（运动员退役补偿）</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600.00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600.00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600.00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按每年满1年运龄计发4个月的基础津贴。运龄满6个月不足12个月的，按1年运龄计算；满3个月不足6个月的，按半年运龄计算；不足3个月的，不计算运龄。运动员分配期间不计算运龄。测算明细：按中心运动员的训练比赛情况及以往惯例。测算中心2016年-2017年预计40名运动员退役，按每人平均15万元计算。为鼓励我省退役运动员自主择业，根据国家人事部、财政部、体育总局《关于印发&lt;自主择业退役运动员经济补偿办法&gt;通知》（国人部发[2003]18号）、广东省人民政府办公厅《关于印发&lt;广东省退役运动员就业安置办法&gt;的通知》（粤府办[2014]98号）精神以及对退役运动员实行一次性经济补偿的规定。解决运动员的后顾之忧、推进体育事业的可持续发展，制定我省自主择业退役运动员经济补偿办法。实施范围：正式办理了招收手续、人事关系在我省本级体育系统运动队且实行运动员基础津贴和成绩津贴的退役运动员，经组织批准自主择业或进入高等院校学习的退役运动员。</w:t>
            </w:r>
          </w:p>
        </w:tc>
      </w:tr>
      <w:tr w:rsidR="005C2177" w:rsidRPr="005C2177" w:rsidTr="005C2177">
        <w:trPr>
          <w:trHeight w:val="363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2017年支持省备战和参加全国及世界综合性运动会（备战第13届全运会专项经费</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3,847.70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3,847.70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3,847.70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2017年是广东省备战十三运的决赛年（备战十三运是指中心备战第十三届全国运动会）。为提升广东体育军团核心竞争力，在2017年十三运决赛取得6金430分的成绩。中心14支队伍代表广东省参加2017年第十三届全国运动会，参加8个项目30个小项的比赛，包括射击手枪、步枪，射箭，现代五项（射击、跑步、马术、游泳、击剑），马术（舞步、障碍、三项赛），自行车（小轮车），棒球，垒球，曲棍球，手球。备战经费项目申请依据及可行性在于以下几点： 1、本项目备战第13届全国运动会专项经费，历经多届备战全运会周期，是保障保证备战工作顺利开展的经费主要来源。 2、用于保障运动员伙食、营养调控、外训外赛、科医科研提高技术，以及加强人才引进与交流、增加器材的精确度等。 3、省委、省政府和全省人民对广东竞技体育的发展倾注了更大的关怀、关注与关心，客观上要求广东竞技体育要在历届备战全运会的基础上，取得更大的成绩。同时全运会是我国规模最大、水平最高的体育盛会，是展示我省经济社会发展成果和新时期广东精神的重要平台。本中心根据中心的职能和中心所承担的任务要求，在新的备战周期中，围绕提高竞技体育核心竞争力总目标，调整项目布局，优化项目结构，科学合理配置资源，为广东体育军团实现位居前列的全运总目标作出应有贡献。测算明细：14支运动队参加十三运预决赛专项器材购置1755万（14支运动队专项器材1000万、射击枪弹款250万、马匹饲养费250万、马匹租用费255万）；2017年运动队外训及预决赛费用1183.7万（包含14支运动队预决赛费用600万）；引进国内外高水平教练员及运动员等人才费用450万；科研调控营养药品150万；运动员洗澡房及运动员食堂管道天然气费70万；各运动队集训伙食费239万。</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广东省船艇训练中心</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3,610.91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3,255.05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1,188.05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2,067.00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355.86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　</w:t>
            </w:r>
          </w:p>
        </w:tc>
      </w:tr>
      <w:tr w:rsidR="005C2177" w:rsidRPr="005C2177" w:rsidTr="005C2177">
        <w:trPr>
          <w:trHeight w:val="49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lastRenderedPageBreak/>
              <w:t xml:space="preserve">    广东省船艇训练中心运动队后勤保障支出</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1,543.91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1,188.05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1,188.05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355.86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2017年以争当水上项目（包括赛艇、皮划艇、激流回旋）排头兵为总目标，努力完成十三运周期的夺金任务。具体为全运金牌任务7-9块；全运会奖牌任务8-12块。</w:t>
            </w:r>
          </w:p>
        </w:tc>
      </w:tr>
      <w:tr w:rsidR="005C2177" w:rsidRPr="005C2177" w:rsidTr="005C2177">
        <w:trPr>
          <w:trHeight w:val="49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2017补充运动员保障支出</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795.00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795.00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795.00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2017申报自主择业运动员36人，人员为2015年和2016年度批准退役的运动员，自主择业经费预算795万元。按照计划，该批运动员应在2017年内全部办理完成自主择业转出手续并支付自主择业费用</w:t>
            </w:r>
          </w:p>
        </w:tc>
      </w:tr>
      <w:tr w:rsidR="005C2177" w:rsidRPr="005C2177" w:rsidTr="005C2177">
        <w:trPr>
          <w:trHeight w:val="33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2017改善优秀运动队训练比赛生活设施条件</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280.00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280.00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280.00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49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2017支持省备战和参加全国及世界综合性运动会（备战第13届全运会）</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992.00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992.00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992.00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2017年以争当水上项目（包括赛艇、皮划艇、激流回旋）排头兵为总目标，努力完成十三运周期的夺金任务。具体为全运金牌任务7-9块；全运会奖牌任务8-12块。</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广东省体育局机关服务中心</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164.48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164.48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164.48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　</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保障服务经费</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164.48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164.48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164.48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广东省足球运动中心</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4,201.18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3,895.61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673.11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3,222.50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305.57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足球中心运动队训练比赛保障支出</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978.68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673.11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673.11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305.57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保障足球中心运动队比赛、生活正常运行。</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2017年资助举办或承办各类型体育赛事</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430.00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430.00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430.00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214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2017年组织开展全民健身活动</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600.00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600.00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600.00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适应足球改革发展，保证社会足球联赛顺利进行。社会足球的主要职能是负责我省教练、裁判的培训和管理，组织和管理我省各层次的竞赛工作，活跃广东足球活动的氛围，面向社会、面向市场，对省内足球运动进行实体化、社会化、产业化、系统化和规范化建设，使局部利益服从于广东足球发展的整体利益。承办承接国际、国内足球比赛和举办省内比赛收取组织竞赛。大力打造社会草根足球活动品牌，引导重点培养我省十一人制、八人制、五人制、沙滩足球的区域联赛，使之成为地区性、有影响力，为社会足球组织和足球人才创造竞赛平台的区域联赛。围绕教练、裁判、管理、科研医疗等四类人才的政策、培训、选拔、晋级等，打造以“人才建设为核心、培训提升为途径”的人才库。建立竞争择优、任人唯贤的用人机制，健全和完善足球专业人才的培养、引进、考核评估体系，全面提高足球各类人员素质，改善人才知识结构，充分发挥人才资源作用，并通过有效手段促进本省足球人才的有序回归，尽快建立足球专业人才队伍的组织管理和建设体系。</w:t>
            </w:r>
          </w:p>
        </w:tc>
      </w:tr>
      <w:tr w:rsidR="005C2177" w:rsidRPr="005C2177" w:rsidTr="005C2177">
        <w:trPr>
          <w:trHeight w:val="49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2017年支持省备战和参加全国及世界综合性运动会</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1,516.50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1,516.50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1,516.50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提高足球运动员训练，减少运动伤病，参加全国运动会，提高运动成绩。保障场地设施正常运行及补充运动员营养伙食费。支持备战的专业人才工资包括教练、科研、科医人员。</w:t>
            </w:r>
          </w:p>
        </w:tc>
      </w:tr>
      <w:tr w:rsidR="005C2177" w:rsidRPr="005C2177" w:rsidTr="005C2177">
        <w:trPr>
          <w:trHeight w:val="99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2017年改善优秀运动队训练比赛、生活设施条件</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666.00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666.00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666.00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项目的建设改善运动员住宿生活环境，对确保广东省足球运动中心竹料基地的正常运营，促进我省足球运动项目的进行一步发展，建设体育强省均具有积极的意义，项目的社会效益良好。全面落实省体育局备战十三运周期提出的“2017年第十三届全运会，保持前列，夺取运动成绩与精神文明双丰收”的指示精神，确保足球中心完成省体育局党组下达的全运会2枚金牌、55分的任务指标。</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2017年援建和维修公共体育场地设施</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10.00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10.00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10.00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lastRenderedPageBreak/>
              <w:t>广东省重竞技体育训练中心</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1,557.70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1,517.70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1,327.10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190.60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40.00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　</w:t>
            </w:r>
          </w:p>
        </w:tc>
      </w:tr>
      <w:tr w:rsidR="005C2177" w:rsidRPr="005C2177" w:rsidTr="005C2177">
        <w:trPr>
          <w:trHeight w:val="82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重竞技中心后勤保障支出</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1,291.20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1,327.10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1,327.10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40.00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进一步完善系统备战框架，提升精细化备战水平，全力巩固广东重竞技项目中小级别优势，重点打造男拳49kg和56kg、自摔57kg、女摔48kg和女柔57kg级作为广东重竞技项目在奥运和全运争金夺牌的拳头小项，积极培育中小级别新人，扩充2-3个金牌增长点，同时力争男柔、古典和女拳三支队伍新周期有新突破。</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2017年补充运动员保障支出</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190.60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190.60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190.60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广东省青少年训练竞赛中心</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1,965.57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1,965.57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21.57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1,944.00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　</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青少年竞赛组织费</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21.57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21.57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21.57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2017年组织开展青少年体育科学研究和培训等</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268.00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268.00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268.00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82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2017年组织开展青少年各项竞赛活动</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1,166.00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1,166.00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1,166.00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完成国家体育总局青少年十三五规划以及《省政府关于加快体育产业发展促进体育消费实施意见精神》，推动我省篮球、足球、排球、羽毛球、乒乓球等竞技体育的广泛开展，培养我省青少年的健康体质。以赛事活动为抓手，发挥赛事的综合效益，满足群众日益增长健身消费需求，促进体育与旅游、文化、健身产业的融合发展，健康广东的发展。</w:t>
            </w:r>
          </w:p>
        </w:tc>
      </w:tr>
      <w:tr w:rsidR="005C2177" w:rsidRPr="005C2177" w:rsidTr="005C2177">
        <w:trPr>
          <w:trHeight w:val="6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2017年资助举办或承办各类型体育赛事</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510.00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510.00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510.00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贯彻落实广东省提出的“一带一路”发展战略和国家体育总局青少年十三五规划以及《省政府关于加快体育产业发展促进体育消费实施意见精神》，促进中国与俄国的体育和文化交流，按计划举办2017年（第七届）中俄青少年运动会。</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广东省社会体育中心</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492.74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492.74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12.74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480.00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　</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组织全省群众体育活动工作费</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12.74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12.74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12.74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2017年组织开展全民健身活动</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480.00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480.00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480.00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广东省体育场馆器材设备中心</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6.15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6.15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6.15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　</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省级场馆咨询经费</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6.15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6.15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6.15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广东省体育信息中心</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296.19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296.19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36.19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260.00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　</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体育局网络信息维护服务</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36.19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36.19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36.19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2017年全民健身服务</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230.00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230.00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230.00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2017年组织开展全民健身活动</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30.00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30.00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30.00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广东省体育对外交流中心</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141.31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141.31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21.31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120.00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　</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lastRenderedPageBreak/>
              <w:t xml:space="preserve">    体育文化交流活动经费</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21.31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21.31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21.31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2017年其他全民健身项目</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120.00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120.00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120.00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广东省奥林匹克体育中心</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4,717.38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1,887.38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1,018.38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869.00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2,830.00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　</w:t>
            </w:r>
          </w:p>
        </w:tc>
      </w:tr>
      <w:tr w:rsidR="005C2177" w:rsidRPr="005C2177" w:rsidTr="005C2177">
        <w:trPr>
          <w:trHeight w:val="115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奥体中心体育场馆维护经费</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3,658.38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828.38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828.38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2,830.00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保证广东奥林匹克体育中心体育场、游泳馆、网球中心3个场馆正常运转及对外开放，为市民锻炼提供运动场地，部分时间免费低收费对市民开放。预计2017年到奥体中心参与体育锻炼的人数超过100万人次。为专业运动队提供训练场地。举办全民建身运动，承办国内外比赛事。网球中心举办不少于11场赛事或活动，游泳馆举办</w:t>
            </w:r>
            <w:r w:rsidRPr="005C2177">
              <w:rPr>
                <w:rFonts w:ascii="宋体" w:eastAsia="宋体" w:hAnsi="宋体" w:cs="Arial" w:hint="eastAsia"/>
                <w:kern w:val="0"/>
                <w:sz w:val="10"/>
                <w:szCs w:val="10"/>
              </w:rPr>
              <w:br/>
              <w:t>不少于9场赛事或活动，体育场为中小学举办运动会实行低收费政策，吸引更多的市民到奥体中心锻炼身体。</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其他全民健身项目（广东奥体中心整改完善工程）</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340.00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340.00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340.00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其他全民健身项目（广东奥林匹克体育场消防强排烟系统改造采购及安装项目</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400.00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400.00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400.00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其他全民健身项目（广东奥体中心体育展览馆项目）</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44.00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44.00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44.00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资助青少年体育后备人才培养-训练补助</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30.00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30.00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30.00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组织开展全民健身活动</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50.00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50.00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50.00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援建和维修公共体育场地设施-场馆免费低收费开放示范单位补助经费</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5.00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5.00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5.00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2017年体育场馆免费低收费开放补助资金</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190.00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190.00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190.00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广东体育职业技术学院</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11,901.56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11,901.56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5,336.86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6,564.70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　</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2017年其他全民健身项目（职业技能鉴定）</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60.00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60.00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60.00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2017年资助青少年体育后备人才培养</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260.00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260.00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260.00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2017年支持省备战和参加全国及世界性运动会</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99.00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99.00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99.00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82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2017年其他全民健身项目（广东体育职业技术学院黄村校区工程、天河北校区工程）</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4,175.70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4,175.70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4,175.70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学院作为培养我省体育事业和体育产业人才的重要基地，具有较强的办学特色和较好的发展前景。进行校区改扩建，能够扩大办学规模，加快发展我省体育事业，为建设幸福广东、促进经济和社会发展贡献力量。计划通过校区改扩建，将在校生规模达到并稳定在3500人左右。 </w:t>
            </w:r>
          </w:p>
        </w:tc>
      </w:tr>
      <w:tr w:rsidR="005C2177" w:rsidRPr="005C2177" w:rsidTr="005C2177">
        <w:trPr>
          <w:trHeight w:val="82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广东体育职业技术学院黄村校区工程、天河北校区工程</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5,183.08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5,183.08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5,183.08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学院作为培养我省体育事业和体育产业人才的重要基地，具有较强的办学特色和较好的发展前景。进行校区改扩建，能够扩大办学规模，加快发展我省体育事业，为建设幸福广东、促进经济和社会发展贡献力量。计划通过校区改扩建，将在校生规模达到并稳定在3500人左右。 </w:t>
            </w:r>
          </w:p>
        </w:tc>
      </w:tr>
      <w:tr w:rsidR="005C2177" w:rsidRPr="005C2177" w:rsidTr="005C2177">
        <w:trPr>
          <w:trHeight w:val="49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lastRenderedPageBreak/>
              <w:t xml:space="preserve">    体育技术学院改扩建项目</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1,970.00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1,970.00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1,970.00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项目计划于2017年开始动工建设，在2017年内完成主体结构的建设，在2018年内完成全部土建工程并进行机电安装及单项调试，在2019年完成各项工程进行验收。</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广东省高校2017年建档立卡学生免学费和生活费补助资金(省级资金)</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17.28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17.28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17.28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2017年度国家励志奖学金及普通高校助学金（高等职业教育）</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136.50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136.50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136.50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广东省二沙体育训练中心</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14,575.90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13,610.76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6,711.76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6,899.00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48.00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917.14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　</w:t>
            </w:r>
          </w:p>
        </w:tc>
      </w:tr>
      <w:tr w:rsidR="005C2177" w:rsidRPr="005C2177" w:rsidTr="005C2177">
        <w:trPr>
          <w:trHeight w:val="99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省二沙体育训练中心篮排球举重训练馆项目</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802.39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802.39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802.39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在备战工作的“决战年”要进一步加强队伍管理，营造良好的训练竞争氛围，抓好训练质量，完善训练方法，推动技术创新，强化技战术水平。加强尖子选拔，重点培养打造尖子运动员，全面落实省体育局备战十三运周期提出的“2017年第十三届全运会，保持前列，位居前三，夺取运动成绩与精神文明双丰收”的指示精神，确保二沙中心完成省体育局党组下达的十三届全运会29枚金牌、1520分的任务指标。</w:t>
            </w:r>
          </w:p>
        </w:tc>
      </w:tr>
      <w:tr w:rsidR="005C2177" w:rsidRPr="005C2177" w:rsidTr="005C2177">
        <w:trPr>
          <w:trHeight w:val="99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二沙中心运动队训练比赛保障支出</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3,893.01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3,893.01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3,893.01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在备战工作的“决战年”要进一步加强队伍管理，营造良好的训练竞争氛围，抓好训练质量，完善训练方法，推动技术创新，强化技战术水平。加强尖子选拔，重点培养打造尖子运动员，全面落实省体育局备战十三运周期提出的“2017年第十三届全运会，保持前列，位居前三，夺取运动成绩与精神文明双丰收”的指示精神，确保二沙中心完成省体育局党组下达的十三届全运会29枚金牌、1520分的任务指标。</w:t>
            </w:r>
          </w:p>
        </w:tc>
      </w:tr>
      <w:tr w:rsidR="005C2177" w:rsidRPr="005C2177" w:rsidTr="005C2177">
        <w:trPr>
          <w:trHeight w:val="99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广东省二沙体育训练中心田径训练馆工程改建项目</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1,469.00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1,469.00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1,469.00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在备战工作的“决战年”要进一步加强队伍管理，营造良好的训练竞争氛围，抓好训练质量，完善训练方法，推动技术创新，强化技战术水平。加强尖子选拔，重点培养打造尖子运动员，全面落实省体育局备战十三运周期提出的“2017年第十三届全运会，保持前列，位居前三，夺取运动成绩与精神文明双丰收”的指示精神，确保二沙中心完成省体育局党组下达的十三届全运会29枚金牌、1520分的任务指标。</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事业单位支出</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117.14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117.14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99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支持省备战和参加全国及世界综合性运动会</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5,807.00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5,807.00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5,807.00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在备战工作的“决战年”要进一步加强队伍管理，营造良好的训练竞争氛围，抓好训练质量，完善训练方法，推动技术创新，强化技战术水平。加强尖子选拔，重点培养打造尖子运动员，全面落实省体育局备战十三运周期提出的“2017年第十三届全运会，保持前列，位居前三，夺取运动成绩与精神文明双丰收”的指示精神，确保二沙中心完成省体育局党组下达的十三届全运会29枚金牌、1520分的任务指标。</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资助举办或承办各类型体育赛事</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272.00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272.00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272.00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改善优秀运动队训练比赛、生活设施条件</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100.00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100.00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100.00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82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补充运动员保障支出</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700.00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700.00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700.00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全面落实省体育局备战十三运周期提出的“2017年第十三届全运会，保持前列，位居前三，夺取运动成绩与精神文明双丰收”的指示精神，确保二沙中心完成省体育局党组下达的十三届全运会29枚金牌、1520分的任务指标。运动员退役补偿经费对运动员训练、比赛具有不可替代的促进作用，解决运动员后顾之忧，激励运动员全身心投入，创造全运会好成绩。</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lastRenderedPageBreak/>
              <w:t xml:space="preserve">    高中教育支出</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48.00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48.00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援建和维修公共体育场地设施</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20.00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20.00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20.00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49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跳水水球综合训练馆改建工程项目</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547.36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547.36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547.36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全面落实省体育局备战十三运周期提出的“2017年第十三届全运会，保持前列，位居前三，夺取运动成绩与精神文明双丰收”的指示精神，确保二沙中心完成省体育局党组下达的十三届全运会29枚金牌、1520分的任务指标。</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运动员训练交流支出</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800.00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800.00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广东海上项目训练中心</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992.07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892.07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192.07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700.00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100.00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　</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海上中心运动队比赛训练后勤保障经费</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292.07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192.07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192.07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100.00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49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2017年改善优秀运动队训练比赛、生活设施条件经费</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600.00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600.00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600.00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全面落实省体育局备战十三运周期提出的“2017年第十三届全运会，保持前列，位居前三，夺取运动成绩与精神文明双丰收”的指示精神，做好运动队的后勤保障，完善运动队的训练场地，生活设施设备</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2017年补充运动员保障支出（运动员退役补偿费）</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100.00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100.00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100.00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广东省高尔夫球运动中心</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431.48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268.55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170.55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98.00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162.93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　</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高尔夫球中心训练比赛保障经费</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333.48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170.55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170.55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162.93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资助举办或承办各类型体育赛事</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98.00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98.00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98.00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广东省青少年竞技体育学校</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1,224.50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1,224.50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47.50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1,177.00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b/>
                <w:bCs/>
                <w:kern w:val="0"/>
                <w:sz w:val="10"/>
                <w:szCs w:val="10"/>
              </w:rPr>
            </w:pPr>
            <w:r w:rsidRPr="005C2177">
              <w:rPr>
                <w:rFonts w:ascii="宋体" w:eastAsia="宋体" w:hAnsi="宋体" w:cs="Arial" w:hint="eastAsia"/>
                <w:b/>
                <w:bCs/>
                <w:kern w:val="0"/>
                <w:sz w:val="10"/>
                <w:szCs w:val="10"/>
              </w:rPr>
              <w:t xml:space="preserve">　</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省体校运作保障经费</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47.50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47.50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47.50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2017年组织开展青少年体育科学研究和培训等工作经费</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200.00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200.00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200.00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r w:rsidR="005C2177" w:rsidRPr="005C2177" w:rsidTr="005C2177">
        <w:trPr>
          <w:trHeight w:val="49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2017年资助青少年体育后备人才培养</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777.00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777.00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777.00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2017年本周期（2014-2017年）结束时，向省各项目优秀运动队培养和输送150名高水平体育后备人才；培养和输送的运动员能够在2016年里约奥运会上获得1枚奖牌；2017年天津第十三届全运会上获得10枚金牌。</w:t>
            </w:r>
          </w:p>
        </w:tc>
      </w:tr>
      <w:tr w:rsidR="005C2177" w:rsidRPr="005C2177" w:rsidTr="005C2177">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2017年组织开展青少年各项竞赛活动</w:t>
            </w:r>
          </w:p>
        </w:tc>
        <w:tc>
          <w:tcPr>
            <w:tcW w:w="8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200.00 </w:t>
            </w:r>
          </w:p>
        </w:tc>
        <w:tc>
          <w:tcPr>
            <w:tcW w:w="88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200.00 </w:t>
            </w:r>
          </w:p>
        </w:tc>
        <w:tc>
          <w:tcPr>
            <w:tcW w:w="8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right"/>
              <w:rPr>
                <w:rFonts w:ascii="宋体" w:eastAsia="宋体" w:hAnsi="宋体" w:cs="Arial"/>
                <w:kern w:val="0"/>
                <w:sz w:val="10"/>
                <w:szCs w:val="10"/>
              </w:rPr>
            </w:pPr>
            <w:r w:rsidRPr="005C2177">
              <w:rPr>
                <w:rFonts w:ascii="宋体" w:eastAsia="宋体" w:hAnsi="宋体" w:cs="Arial" w:hint="eastAsia"/>
                <w:kern w:val="0"/>
                <w:sz w:val="10"/>
                <w:szCs w:val="10"/>
              </w:rPr>
              <w:t xml:space="preserve">200.00 </w:t>
            </w:r>
          </w:p>
        </w:tc>
        <w:tc>
          <w:tcPr>
            <w:tcW w:w="74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5C2177" w:rsidRPr="005C2177" w:rsidRDefault="005C2177" w:rsidP="005C2177">
            <w:pPr>
              <w:widowControl/>
              <w:jc w:val="left"/>
              <w:rPr>
                <w:rFonts w:ascii="宋体" w:eastAsia="宋体" w:hAnsi="宋体" w:cs="Arial"/>
                <w:kern w:val="0"/>
                <w:sz w:val="10"/>
                <w:szCs w:val="10"/>
              </w:rPr>
            </w:pPr>
            <w:r w:rsidRPr="005C2177">
              <w:rPr>
                <w:rFonts w:ascii="宋体" w:eastAsia="宋体" w:hAnsi="宋体" w:cs="Arial" w:hint="eastAsia"/>
                <w:kern w:val="0"/>
                <w:sz w:val="10"/>
                <w:szCs w:val="10"/>
              </w:rPr>
              <w:t xml:space="preserve">　</w:t>
            </w:r>
          </w:p>
        </w:tc>
      </w:tr>
    </w:tbl>
    <w:p w:rsidR="005C2177" w:rsidRDefault="00100549" w:rsidP="00100549">
      <w:pPr>
        <w:spacing w:line="560" w:lineRule="exact"/>
        <w:rPr>
          <w:rFonts w:ascii="仿宋_GB2312" w:eastAsia="仿宋_GB2312" w:hAnsi="Times New Roman" w:cs="Times New Roman"/>
          <w:b/>
          <w:sz w:val="32"/>
          <w:szCs w:val="32"/>
        </w:rPr>
      </w:pPr>
      <w:r w:rsidRPr="00100549">
        <w:rPr>
          <w:rFonts w:ascii="仿宋_GB2312" w:eastAsia="仿宋_GB2312" w:hAnsi="Times New Roman" w:cs="Times New Roman" w:hint="eastAsia"/>
          <w:b/>
          <w:sz w:val="24"/>
          <w:szCs w:val="32"/>
        </w:rPr>
        <w:t>备注：</w:t>
      </w:r>
      <w:r w:rsidRPr="00100549">
        <w:rPr>
          <w:rFonts w:ascii="仿宋_GB2312" w:eastAsia="仿宋_GB2312" w:hAnsi="Times New Roman" w:cs="Times New Roman" w:hint="eastAsia"/>
          <w:sz w:val="24"/>
          <w:szCs w:val="32"/>
        </w:rPr>
        <w:t>我局及直属单位不涉及国有资本经营预算拨款收支</w:t>
      </w:r>
      <w:r>
        <w:rPr>
          <w:rFonts w:ascii="仿宋_GB2312" w:eastAsia="仿宋_GB2312" w:hAnsi="Times New Roman" w:cs="Times New Roman" w:hint="eastAsia"/>
          <w:sz w:val="24"/>
          <w:szCs w:val="32"/>
        </w:rPr>
        <w:t>。</w:t>
      </w:r>
    </w:p>
    <w:p w:rsidR="005C2177" w:rsidRDefault="005C2177" w:rsidP="00A80FFC">
      <w:pPr>
        <w:rPr>
          <w:rFonts w:ascii="仿宋_GB2312" w:eastAsia="仿宋_GB2312" w:hAnsi="Times New Roman" w:cs="Times New Roman"/>
          <w:sz w:val="32"/>
          <w:szCs w:val="32"/>
        </w:rPr>
      </w:pPr>
    </w:p>
    <w:p w:rsidR="00100549" w:rsidRPr="00100549" w:rsidRDefault="00100549" w:rsidP="00100549">
      <w:pPr>
        <w:jc w:val="center"/>
        <w:rPr>
          <w:rFonts w:ascii="仿宋_GB2312" w:eastAsia="仿宋_GB2312" w:hAnsi="Times New Roman" w:cs="Times New Roman"/>
          <w:sz w:val="32"/>
          <w:szCs w:val="32"/>
        </w:rPr>
      </w:pPr>
      <w:r w:rsidRPr="00100549">
        <w:rPr>
          <w:rFonts w:ascii="仿宋_GB2312" w:eastAsia="仿宋_GB2312" w:hAnsi="Times New Roman" w:cs="Times New Roman" w:hint="eastAsia"/>
          <w:b/>
          <w:sz w:val="32"/>
          <w:szCs w:val="32"/>
        </w:rPr>
        <w:t>十二、国有资本经营预算拨款收支情况</w:t>
      </w:r>
    </w:p>
    <w:p w:rsidR="00100549" w:rsidRPr="00100549" w:rsidRDefault="00100549" w:rsidP="00100549">
      <w:pPr>
        <w:spacing w:line="560" w:lineRule="exact"/>
        <w:ind w:firstLineChars="200" w:firstLine="640"/>
        <w:rPr>
          <w:rFonts w:ascii="仿宋_GB2312" w:eastAsia="仿宋_GB2312" w:hAnsi="Times New Roman" w:cs="Times New Roman"/>
          <w:b/>
          <w:sz w:val="32"/>
          <w:szCs w:val="32"/>
        </w:rPr>
      </w:pPr>
      <w:r w:rsidRPr="00100549">
        <w:rPr>
          <w:rFonts w:ascii="仿宋_GB2312" w:eastAsia="仿宋_GB2312" w:hAnsi="Times New Roman" w:cs="Times New Roman" w:hint="eastAsia"/>
          <w:sz w:val="32"/>
          <w:szCs w:val="32"/>
        </w:rPr>
        <w:t>我局及直属单位不涉及国有资本经营预算拨款收支。</w:t>
      </w:r>
    </w:p>
    <w:p w:rsidR="00460E49" w:rsidRDefault="00460E49" w:rsidP="00460E49">
      <w:pPr>
        <w:ind w:firstLineChars="200" w:firstLine="643"/>
        <w:rPr>
          <w:rFonts w:ascii="仿宋_GB2312" w:eastAsia="仿宋_GB2312"/>
          <w:b/>
          <w:sz w:val="32"/>
          <w:szCs w:val="32"/>
        </w:rPr>
      </w:pPr>
    </w:p>
    <w:p w:rsidR="00460E49" w:rsidRPr="00C0052B" w:rsidRDefault="00460E49" w:rsidP="00460E49">
      <w:pPr>
        <w:spacing w:line="560" w:lineRule="exact"/>
        <w:ind w:left="643"/>
        <w:jc w:val="center"/>
        <w:rPr>
          <w:rFonts w:ascii="仿宋_GB2312" w:eastAsia="仿宋_GB2312" w:hAnsi="Times New Roman" w:cs="Times New Roman"/>
          <w:b/>
          <w:sz w:val="36"/>
          <w:szCs w:val="36"/>
        </w:rPr>
      </w:pPr>
      <w:r w:rsidRPr="00C0052B">
        <w:rPr>
          <w:rFonts w:ascii="仿宋_GB2312" w:eastAsia="仿宋_GB2312" w:hAnsi="Times New Roman" w:cs="Times New Roman" w:hint="eastAsia"/>
          <w:b/>
          <w:sz w:val="36"/>
          <w:szCs w:val="36"/>
        </w:rPr>
        <w:lastRenderedPageBreak/>
        <w:t>第三部分  2017年部门预算情况说明</w:t>
      </w:r>
    </w:p>
    <w:p w:rsidR="0040761D" w:rsidRDefault="0040761D" w:rsidP="0040761D">
      <w:pPr>
        <w:numPr>
          <w:ilvl w:val="0"/>
          <w:numId w:val="4"/>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57425C" w:rsidRDefault="0040761D" w:rsidP="0040761D">
      <w:pPr>
        <w:ind w:firstLine="640"/>
        <w:rPr>
          <w:rFonts w:ascii="仿宋_GB2312" w:eastAsia="仿宋_GB2312"/>
          <w:sz w:val="32"/>
          <w:szCs w:val="32"/>
        </w:rPr>
      </w:pPr>
      <w:r>
        <w:rPr>
          <w:rFonts w:ascii="仿宋_GB2312" w:eastAsia="仿宋_GB2312"/>
          <w:sz w:val="32"/>
          <w:szCs w:val="32"/>
        </w:rPr>
        <w:t>2017年收入预算为114</w:t>
      </w:r>
      <w:r>
        <w:rPr>
          <w:rFonts w:ascii="仿宋_GB2312" w:eastAsia="仿宋_GB2312" w:hint="eastAsia"/>
          <w:sz w:val="32"/>
          <w:szCs w:val="32"/>
        </w:rPr>
        <w:t>,</w:t>
      </w:r>
      <w:r>
        <w:rPr>
          <w:rFonts w:ascii="仿宋_GB2312" w:eastAsia="仿宋_GB2312"/>
          <w:sz w:val="32"/>
          <w:szCs w:val="32"/>
        </w:rPr>
        <w:t>293.78万元，比上年增加了58144.13</w:t>
      </w:r>
      <w:r>
        <w:rPr>
          <w:rFonts w:ascii="仿宋_GB2312" w:eastAsia="仿宋_GB2312" w:hint="eastAsia"/>
          <w:sz w:val="32"/>
          <w:szCs w:val="32"/>
        </w:rPr>
        <w:t>万元</w:t>
      </w:r>
      <w:r w:rsidR="0057425C">
        <w:rPr>
          <w:rFonts w:ascii="仿宋_GB2312" w:eastAsia="仿宋_GB2312" w:hint="eastAsia"/>
          <w:sz w:val="32"/>
          <w:szCs w:val="32"/>
        </w:rPr>
        <w:t>，增长103%，</w:t>
      </w:r>
      <w:r w:rsidR="0057425C">
        <w:rPr>
          <w:rFonts w:ascii="仿宋_GB2312" w:eastAsia="仿宋_GB2312"/>
          <w:sz w:val="32"/>
          <w:szCs w:val="32"/>
        </w:rPr>
        <w:t>其中财政拨款104367.72万元（一般公共预算拨款59634.52万元，基金预算拨款44733.2万元）；财政专户拨款2674万元；其他资金7252.06万元。对比上年增长了58144.13</w:t>
      </w:r>
      <w:r w:rsidR="0057425C">
        <w:rPr>
          <w:rFonts w:ascii="仿宋_GB2312" w:eastAsia="仿宋_GB2312" w:hint="eastAsia"/>
          <w:sz w:val="32"/>
          <w:szCs w:val="32"/>
        </w:rPr>
        <w:t>万元。增长主要原因一是将政府性基金预算拨款安排的体育事业发展专项资金44733.2万元在17年纳入了部门预算统一编报；</w:t>
      </w:r>
      <w:r w:rsidR="0057425C">
        <w:rPr>
          <w:rFonts w:ascii="仿宋_GB2312" w:eastAsia="仿宋_GB2312"/>
          <w:sz w:val="32"/>
          <w:szCs w:val="32"/>
        </w:rPr>
        <w:t>二是我局直属单位广东体育职业技术学院及省二沙体育训练中心基建经费6652.08万元列入预算；三是运转性项目支出、局系统</w:t>
      </w:r>
      <w:r w:rsidR="0057425C" w:rsidRPr="00DD5CBE">
        <w:rPr>
          <w:rFonts w:ascii="仿宋_GB2312" w:eastAsia="仿宋_GB2312"/>
          <w:sz w:val="32"/>
          <w:szCs w:val="32"/>
        </w:rPr>
        <w:t>基本工资标准调整</w:t>
      </w:r>
      <w:r w:rsidR="0057425C">
        <w:rPr>
          <w:rFonts w:ascii="仿宋_GB2312" w:eastAsia="仿宋_GB2312"/>
          <w:sz w:val="32"/>
          <w:szCs w:val="32"/>
        </w:rPr>
        <w:t>及离退休人员</w:t>
      </w:r>
      <w:r w:rsidR="0057425C" w:rsidRPr="006A649D">
        <w:rPr>
          <w:rFonts w:ascii="仿宋_GB2312" w:eastAsia="仿宋_GB2312"/>
          <w:sz w:val="32"/>
          <w:szCs w:val="32"/>
        </w:rPr>
        <w:t>等</w:t>
      </w:r>
      <w:r w:rsidR="0057425C" w:rsidRPr="00DD5CBE">
        <w:rPr>
          <w:rFonts w:ascii="仿宋_GB2312" w:eastAsia="仿宋_GB2312"/>
          <w:sz w:val="32"/>
          <w:szCs w:val="32"/>
        </w:rPr>
        <w:t>增加</w:t>
      </w:r>
      <w:r w:rsidR="0057425C">
        <w:rPr>
          <w:rFonts w:ascii="仿宋_GB2312" w:eastAsia="仿宋_GB2312"/>
          <w:sz w:val="32"/>
          <w:szCs w:val="32"/>
        </w:rPr>
        <w:t>使一般公共预算拨款对比16年有所增加4520万元；</w:t>
      </w:r>
      <w:r w:rsidR="0057425C">
        <w:rPr>
          <w:rFonts w:ascii="仿宋_GB2312" w:eastAsia="仿宋_GB2312" w:hint="eastAsia"/>
          <w:sz w:val="32"/>
          <w:szCs w:val="32"/>
        </w:rPr>
        <w:t>三是预计财政专户拨款收入及其他收入比上一年度增加2238.55万元。</w:t>
      </w:r>
    </w:p>
    <w:p w:rsidR="0057425C" w:rsidRPr="0057425C" w:rsidRDefault="0057425C" w:rsidP="0057425C">
      <w:pPr>
        <w:ind w:firstLineChars="200" w:firstLine="640"/>
        <w:rPr>
          <w:rFonts w:ascii="仿宋_GB2312" w:eastAsia="仿宋_GB2312"/>
          <w:sz w:val="32"/>
          <w:szCs w:val="32"/>
        </w:rPr>
      </w:pPr>
      <w:r>
        <w:rPr>
          <w:rFonts w:ascii="仿宋_GB2312" w:eastAsia="仿宋_GB2312" w:hAnsi="仿宋_GB2312" w:cs="仿宋_GB2312" w:hint="eastAsia"/>
          <w:sz w:val="32"/>
          <w:szCs w:val="32"/>
        </w:rPr>
        <w:t>支出预算</w:t>
      </w:r>
      <w:r>
        <w:rPr>
          <w:rFonts w:ascii="仿宋_GB2312" w:eastAsia="仿宋_GB2312"/>
          <w:sz w:val="32"/>
          <w:szCs w:val="32"/>
        </w:rPr>
        <w:t>114</w:t>
      </w:r>
      <w:r>
        <w:rPr>
          <w:rFonts w:ascii="仿宋_GB2312" w:eastAsia="仿宋_GB2312" w:hint="eastAsia"/>
          <w:sz w:val="32"/>
          <w:szCs w:val="32"/>
        </w:rPr>
        <w:t>,</w:t>
      </w:r>
      <w:r>
        <w:rPr>
          <w:rFonts w:ascii="仿宋_GB2312" w:eastAsia="仿宋_GB2312"/>
          <w:sz w:val="32"/>
          <w:szCs w:val="32"/>
        </w:rPr>
        <w:t>293.78万元</w:t>
      </w:r>
      <w:r>
        <w:rPr>
          <w:rFonts w:ascii="仿宋_GB2312" w:eastAsia="仿宋_GB2312" w:hAnsi="仿宋_GB2312" w:cs="仿宋_GB2312" w:hint="eastAsia"/>
          <w:sz w:val="32"/>
          <w:szCs w:val="32"/>
        </w:rPr>
        <w:t>，</w:t>
      </w:r>
      <w:r>
        <w:rPr>
          <w:rFonts w:ascii="仿宋_GB2312" w:eastAsia="仿宋_GB2312"/>
          <w:sz w:val="32"/>
          <w:szCs w:val="32"/>
        </w:rPr>
        <w:t>比上年增加了58144.13</w:t>
      </w:r>
      <w:r>
        <w:rPr>
          <w:rFonts w:ascii="仿宋_GB2312" w:eastAsia="仿宋_GB2312" w:hint="eastAsia"/>
          <w:sz w:val="32"/>
          <w:szCs w:val="32"/>
        </w:rPr>
        <w:t>万元，增长103%，</w:t>
      </w:r>
      <w:r>
        <w:rPr>
          <w:rFonts w:ascii="仿宋_GB2312" w:eastAsia="仿宋_GB2312" w:hAnsi="仿宋_GB2312" w:cs="仿宋_GB2312" w:hint="eastAsia"/>
          <w:sz w:val="32"/>
          <w:szCs w:val="32"/>
        </w:rPr>
        <w:t>其中：</w:t>
      </w:r>
      <w:r>
        <w:rPr>
          <w:rFonts w:ascii="仿宋_GB2312" w:eastAsia="仿宋_GB2312" w:hint="eastAsia"/>
          <w:sz w:val="32"/>
          <w:szCs w:val="32"/>
        </w:rPr>
        <w:t>一般公共预算拨款支出</w:t>
      </w:r>
      <w:r w:rsidRPr="00FC4A5E">
        <w:rPr>
          <w:rFonts w:ascii="仿宋_GB2312" w:eastAsia="仿宋_GB2312"/>
          <w:sz w:val="32"/>
          <w:szCs w:val="32"/>
        </w:rPr>
        <w:t>59,634.52</w:t>
      </w:r>
      <w:r>
        <w:rPr>
          <w:rFonts w:ascii="仿宋_GB2312" w:eastAsia="仿宋_GB2312" w:hint="eastAsia"/>
          <w:sz w:val="32"/>
          <w:szCs w:val="32"/>
        </w:rPr>
        <w:t>万元；政府性基金拨款支出</w:t>
      </w:r>
      <w:r>
        <w:rPr>
          <w:rFonts w:ascii="仿宋_GB2312" w:eastAsia="仿宋_GB2312"/>
          <w:sz w:val="32"/>
          <w:szCs w:val="32"/>
        </w:rPr>
        <w:t>44733.2万元；其他资金来源支出9926.06万元</w:t>
      </w:r>
      <w:r w:rsidRPr="00FC4A5E">
        <w:rPr>
          <w:rFonts w:ascii="仿宋_GB2312" w:eastAsia="仿宋_GB2312" w:hint="eastAsia"/>
          <w:sz w:val="32"/>
          <w:szCs w:val="32"/>
        </w:rPr>
        <w:t>。</w:t>
      </w:r>
      <w:r>
        <w:rPr>
          <w:rFonts w:ascii="仿宋_GB2312" w:eastAsia="仿宋_GB2312"/>
          <w:sz w:val="32"/>
          <w:szCs w:val="32"/>
        </w:rPr>
        <w:t>增长主要原因是</w:t>
      </w:r>
      <w:r>
        <w:rPr>
          <w:rFonts w:ascii="仿宋_GB2312" w:eastAsia="仿宋_GB2312" w:hint="eastAsia"/>
          <w:sz w:val="32"/>
          <w:szCs w:val="32"/>
        </w:rPr>
        <w:t>将政府性基金预算拨款安排的体育事业发展专项资金44733.2万元在17年纳入了部门预算统一编报；</w:t>
      </w:r>
      <w:r>
        <w:rPr>
          <w:rFonts w:ascii="仿宋_GB2312" w:eastAsia="仿宋_GB2312"/>
          <w:sz w:val="32"/>
          <w:szCs w:val="32"/>
        </w:rPr>
        <w:t>二是我局直属单位广东体育职业技术学院及省二沙体育训练中心基建经费6652.08万元列入预算；</w:t>
      </w:r>
      <w:r>
        <w:rPr>
          <w:rFonts w:ascii="仿宋_GB2312" w:eastAsia="仿宋_GB2312" w:hint="eastAsia"/>
          <w:sz w:val="32"/>
          <w:szCs w:val="32"/>
        </w:rPr>
        <w:t>三是各单位运转性项目及运动队保障开支有所增加。</w:t>
      </w:r>
    </w:p>
    <w:p w:rsidR="0040761D" w:rsidRDefault="0057425C" w:rsidP="0040761D">
      <w:pPr>
        <w:numPr>
          <w:ilvl w:val="0"/>
          <w:numId w:val="4"/>
        </w:numPr>
        <w:ind w:firstLineChars="200" w:firstLine="640"/>
        <w:rPr>
          <w:rFonts w:ascii="黑体" w:eastAsia="黑体" w:hAnsi="黑体" w:cs="黑体"/>
          <w:sz w:val="32"/>
          <w:szCs w:val="32"/>
        </w:rPr>
      </w:pPr>
      <w:r>
        <w:rPr>
          <w:rFonts w:ascii="黑体" w:eastAsia="黑体" w:hAnsi="黑体" w:cs="黑体" w:hint="eastAsia"/>
          <w:sz w:val="32"/>
          <w:szCs w:val="32"/>
        </w:rPr>
        <w:lastRenderedPageBreak/>
        <w:t xml:space="preserve"> </w:t>
      </w:r>
      <w:r w:rsidR="0040761D">
        <w:rPr>
          <w:rFonts w:ascii="黑体" w:eastAsia="黑体" w:hAnsi="黑体" w:cs="黑体" w:hint="eastAsia"/>
          <w:sz w:val="32"/>
          <w:szCs w:val="32"/>
        </w:rPr>
        <w:t>“三公”经费安排情况说明</w:t>
      </w:r>
    </w:p>
    <w:p w:rsidR="00162D0F" w:rsidRDefault="0057425C" w:rsidP="0057425C">
      <w:pPr>
        <w:ind w:firstLineChars="200" w:firstLine="640"/>
        <w:rPr>
          <w:rFonts w:ascii="仿宋_GB2312" w:eastAsia="仿宋_GB2312" w:hAnsi="Times New Roman" w:cs="Times New Roman"/>
          <w:kern w:val="0"/>
          <w:sz w:val="32"/>
          <w:szCs w:val="32"/>
          <w:lang w:val="zh-CN"/>
        </w:rPr>
      </w:pPr>
      <w:r w:rsidRPr="002834DD">
        <w:rPr>
          <w:rFonts w:ascii="仿宋_GB2312" w:eastAsia="仿宋_GB2312" w:hAnsi="Times New Roman" w:cs="Times New Roman" w:hint="eastAsia"/>
          <w:kern w:val="0"/>
          <w:sz w:val="32"/>
          <w:szCs w:val="32"/>
          <w:lang w:val="zh-CN"/>
        </w:rPr>
        <w:t>2017年</w:t>
      </w:r>
      <w:r>
        <w:rPr>
          <w:rFonts w:ascii="仿宋_GB2312" w:eastAsia="仿宋_GB2312" w:hAnsi="Times New Roman" w:cs="Times New Roman" w:hint="eastAsia"/>
          <w:kern w:val="0"/>
          <w:sz w:val="32"/>
          <w:szCs w:val="32"/>
          <w:lang w:val="zh-CN"/>
        </w:rPr>
        <w:t>本部门一般公共预算拨款</w:t>
      </w:r>
      <w:r w:rsidRPr="002834DD">
        <w:rPr>
          <w:rFonts w:ascii="仿宋_GB2312" w:eastAsia="仿宋_GB2312" w:hAnsi="Times New Roman" w:cs="Times New Roman" w:hint="eastAsia"/>
          <w:kern w:val="0"/>
          <w:sz w:val="32"/>
          <w:szCs w:val="32"/>
          <w:lang w:val="zh-CN"/>
        </w:rPr>
        <w:t>安排“三公”经费</w:t>
      </w:r>
      <w:r w:rsidRPr="002834DD">
        <w:rPr>
          <w:rFonts w:ascii="仿宋_GB2312" w:eastAsia="仿宋_GB2312" w:hAnsi="Times New Roman" w:cs="Times New Roman" w:hint="eastAsia"/>
          <w:kern w:val="0"/>
          <w:sz w:val="32"/>
          <w:szCs w:val="32"/>
        </w:rPr>
        <w:t>449.80万元，对比2016年935.45万元，减少了485.65</w:t>
      </w:r>
      <w:r w:rsidRPr="002834DD">
        <w:rPr>
          <w:rFonts w:ascii="仿宋_GB2312" w:eastAsia="仿宋_GB2312" w:hAnsi="Times New Roman" w:cs="Times New Roman" w:hint="eastAsia"/>
          <w:kern w:val="0"/>
          <w:sz w:val="32"/>
          <w:szCs w:val="32"/>
          <w:lang w:val="zh-CN"/>
        </w:rPr>
        <w:t>万元，减少51.9%。</w:t>
      </w:r>
    </w:p>
    <w:p w:rsidR="0057425C" w:rsidRDefault="0057425C" w:rsidP="00EF38B1">
      <w:pPr>
        <w:ind w:firstLineChars="200" w:firstLine="640"/>
        <w:rPr>
          <w:rFonts w:ascii="仿宋_GB2312" w:eastAsia="仿宋_GB2312" w:hAnsi="仿宋_GB2312" w:cs="仿宋_GB2312"/>
          <w:sz w:val="32"/>
          <w:szCs w:val="32"/>
        </w:rPr>
      </w:pPr>
      <w:r w:rsidRPr="002834DD">
        <w:rPr>
          <w:rFonts w:ascii="仿宋_GB2312" w:eastAsia="仿宋_GB2312" w:hAnsi="Times New Roman" w:cs="Times New Roman" w:hint="eastAsia"/>
          <w:kern w:val="0"/>
          <w:sz w:val="32"/>
          <w:szCs w:val="32"/>
          <w:lang w:val="zh-CN"/>
        </w:rPr>
        <w:t>其中：因公出国（境）费：因公出国（境）费40.45万元，比上年减少了</w:t>
      </w:r>
      <w:r w:rsidRPr="002834DD">
        <w:rPr>
          <w:rFonts w:ascii="仿宋_GB2312" w:eastAsia="仿宋_GB2312" w:hAnsi="Times New Roman" w:cs="Times New Roman"/>
          <w:kern w:val="0"/>
          <w:sz w:val="32"/>
          <w:szCs w:val="32"/>
          <w:lang w:val="zh-CN"/>
        </w:rPr>
        <w:t>81.34</w:t>
      </w:r>
      <w:r w:rsidRPr="002834DD">
        <w:rPr>
          <w:rFonts w:ascii="仿宋_GB2312" w:eastAsia="仿宋_GB2312" w:hAnsi="Times New Roman" w:cs="Times New Roman" w:hint="eastAsia"/>
          <w:kern w:val="0"/>
          <w:sz w:val="32"/>
          <w:szCs w:val="32"/>
          <w:lang w:val="zh-CN"/>
        </w:rPr>
        <w:t>万元，</w:t>
      </w:r>
      <w:r w:rsidR="00162D0F">
        <w:rPr>
          <w:rFonts w:ascii="仿宋_GB2312" w:eastAsia="仿宋_GB2312" w:hAnsi="仿宋_GB2312" w:cs="仿宋_GB2312" w:hint="eastAsia"/>
          <w:sz w:val="32"/>
          <w:szCs w:val="32"/>
        </w:rPr>
        <w:t>下降66.79%，</w:t>
      </w:r>
      <w:r w:rsidRPr="002834DD">
        <w:rPr>
          <w:rFonts w:ascii="仿宋_GB2312" w:eastAsia="仿宋_GB2312" w:hAnsi="Times New Roman" w:cs="Times New Roman" w:hint="eastAsia"/>
          <w:kern w:val="0"/>
          <w:sz w:val="32"/>
          <w:szCs w:val="32"/>
          <w:lang w:val="zh-CN"/>
        </w:rPr>
        <w:t>主要是由于今年为全运会年，运动员主要集中在国内参赛，减少了出国参赛及外训外赛的经费开支。公务用车购置及运行费</w:t>
      </w:r>
      <w:r w:rsidRPr="002834DD">
        <w:rPr>
          <w:rFonts w:ascii="仿宋_GB2312" w:eastAsia="仿宋_GB2312" w:hAnsi="Times New Roman" w:cs="Times New Roman"/>
          <w:kern w:val="0"/>
          <w:sz w:val="32"/>
          <w:szCs w:val="32"/>
          <w:lang w:val="zh-CN"/>
        </w:rPr>
        <w:t>379.10</w:t>
      </w:r>
      <w:r w:rsidRPr="002834DD">
        <w:rPr>
          <w:rFonts w:ascii="仿宋_GB2312" w:eastAsia="仿宋_GB2312" w:hAnsi="Times New Roman" w:cs="Times New Roman" w:hint="eastAsia"/>
          <w:kern w:val="0"/>
          <w:sz w:val="32"/>
          <w:szCs w:val="32"/>
          <w:lang w:val="zh-CN"/>
        </w:rPr>
        <w:t>万元，比上年</w:t>
      </w:r>
      <w:r>
        <w:rPr>
          <w:rFonts w:ascii="仿宋_GB2312" w:eastAsia="仿宋_GB2312" w:hAnsi="Times New Roman" w:cs="Times New Roman" w:hint="eastAsia"/>
          <w:kern w:val="0"/>
          <w:sz w:val="32"/>
          <w:szCs w:val="32"/>
          <w:lang w:val="zh-CN"/>
        </w:rPr>
        <w:t>减少</w:t>
      </w:r>
      <w:r w:rsidRPr="002834DD">
        <w:rPr>
          <w:rFonts w:ascii="仿宋_GB2312" w:eastAsia="仿宋_GB2312" w:hAnsi="Times New Roman" w:cs="Times New Roman"/>
          <w:kern w:val="0"/>
          <w:sz w:val="32"/>
          <w:szCs w:val="32"/>
          <w:lang w:val="zh-CN"/>
        </w:rPr>
        <w:t>288.26</w:t>
      </w:r>
      <w:r w:rsidRPr="002834DD">
        <w:rPr>
          <w:rFonts w:ascii="仿宋_GB2312" w:eastAsia="仿宋_GB2312" w:hAnsi="Times New Roman" w:cs="Times New Roman" w:hint="eastAsia"/>
          <w:kern w:val="0"/>
          <w:sz w:val="32"/>
          <w:szCs w:val="32"/>
          <w:lang w:val="zh-CN"/>
        </w:rPr>
        <w:t>万元，</w:t>
      </w:r>
      <w:r w:rsidR="00162D0F">
        <w:rPr>
          <w:rFonts w:ascii="仿宋_GB2312" w:eastAsia="仿宋_GB2312" w:hAnsi="仿宋_GB2312" w:cs="仿宋_GB2312" w:hint="eastAsia"/>
          <w:sz w:val="32"/>
          <w:szCs w:val="32"/>
        </w:rPr>
        <w:t>下降43.19%，</w:t>
      </w:r>
      <w:r w:rsidRPr="002834DD">
        <w:rPr>
          <w:rFonts w:ascii="仿宋_GB2312" w:eastAsia="仿宋_GB2312" w:hAnsi="Times New Roman" w:cs="Times New Roman" w:hint="eastAsia"/>
          <w:kern w:val="0"/>
          <w:sz w:val="32"/>
          <w:szCs w:val="32"/>
          <w:lang w:val="zh-CN"/>
        </w:rPr>
        <w:t>主要是由于今年实施国家将全民健身国家战略政策，开展全省性群众体育活动、开展兴奋剂检测、青少年体育苗子选材，因此公务用车运行维护费增加。公务接待费30.25 万元，占</w:t>
      </w:r>
      <w:r>
        <w:rPr>
          <w:rFonts w:ascii="仿宋_GB2312" w:eastAsia="仿宋_GB2312" w:hAnsi="Times New Roman" w:cs="Times New Roman" w:hint="eastAsia"/>
          <w:kern w:val="0"/>
          <w:sz w:val="32"/>
          <w:szCs w:val="32"/>
          <w:lang w:val="zh-CN"/>
        </w:rPr>
        <w:t>6.72</w:t>
      </w:r>
      <w:r w:rsidRPr="002834DD">
        <w:rPr>
          <w:rFonts w:ascii="仿宋_GB2312" w:eastAsia="仿宋_GB2312" w:hAnsi="Times New Roman" w:cs="Times New Roman" w:hint="eastAsia"/>
          <w:kern w:val="0"/>
          <w:sz w:val="32"/>
          <w:szCs w:val="32"/>
          <w:lang w:val="zh-CN"/>
        </w:rPr>
        <w:t>%，比上年减少</w:t>
      </w:r>
      <w:r w:rsidRPr="002834DD">
        <w:rPr>
          <w:rFonts w:ascii="仿宋_GB2312" w:eastAsia="仿宋_GB2312" w:hAnsi="Times New Roman" w:cs="Times New Roman"/>
          <w:kern w:val="0"/>
          <w:sz w:val="32"/>
          <w:szCs w:val="32"/>
          <w:lang w:val="zh-CN"/>
        </w:rPr>
        <w:t>116.05</w:t>
      </w:r>
      <w:r w:rsidRPr="002834DD">
        <w:rPr>
          <w:rFonts w:ascii="仿宋_GB2312" w:eastAsia="仿宋_GB2312" w:hAnsi="Times New Roman" w:cs="Times New Roman" w:hint="eastAsia"/>
          <w:kern w:val="0"/>
          <w:sz w:val="32"/>
          <w:szCs w:val="32"/>
          <w:lang w:val="zh-CN"/>
        </w:rPr>
        <w:t>万元，</w:t>
      </w:r>
      <w:r w:rsidR="00162D0F">
        <w:rPr>
          <w:rFonts w:ascii="仿宋_GB2312" w:eastAsia="仿宋_GB2312" w:hAnsi="仿宋_GB2312" w:cs="仿宋_GB2312" w:hint="eastAsia"/>
          <w:sz w:val="32"/>
          <w:szCs w:val="32"/>
        </w:rPr>
        <w:t>下降79.32%，主要是</w:t>
      </w:r>
      <w:r w:rsidRPr="002834DD">
        <w:rPr>
          <w:rFonts w:ascii="仿宋_GB2312" w:eastAsia="仿宋_GB2312" w:hAnsi="Times New Roman" w:cs="Times New Roman" w:hint="eastAsia"/>
          <w:kern w:val="0"/>
          <w:sz w:val="32"/>
          <w:szCs w:val="32"/>
          <w:lang w:val="zh-CN"/>
        </w:rPr>
        <w:t>按中央八项规定、厉行节约要求，我局</w:t>
      </w:r>
      <w:r>
        <w:rPr>
          <w:rFonts w:ascii="仿宋_GB2312" w:eastAsia="仿宋_GB2312" w:hAnsi="Times New Roman" w:cs="Times New Roman" w:hint="eastAsia"/>
          <w:kern w:val="0"/>
          <w:sz w:val="32"/>
          <w:szCs w:val="32"/>
          <w:lang w:val="zh-CN"/>
        </w:rPr>
        <w:t>系统逐步减少</w:t>
      </w:r>
      <w:r w:rsidRPr="002834DD">
        <w:rPr>
          <w:rFonts w:ascii="仿宋_GB2312" w:eastAsia="仿宋_GB2312" w:hAnsi="Times New Roman" w:cs="Times New Roman" w:hint="eastAsia"/>
          <w:kern w:val="0"/>
          <w:sz w:val="32"/>
          <w:szCs w:val="32"/>
          <w:lang w:val="zh-CN"/>
        </w:rPr>
        <w:t>公务接待费用的预算开支。</w:t>
      </w:r>
    </w:p>
    <w:p w:rsidR="0040761D" w:rsidRDefault="0040761D" w:rsidP="0040761D">
      <w:pPr>
        <w:numPr>
          <w:ilvl w:val="0"/>
          <w:numId w:val="4"/>
        </w:numPr>
        <w:ind w:firstLineChars="200" w:firstLine="640"/>
        <w:rPr>
          <w:rFonts w:ascii="黑体" w:eastAsia="黑体" w:hAnsi="黑体" w:cs="黑体"/>
          <w:sz w:val="32"/>
          <w:szCs w:val="32"/>
        </w:rPr>
      </w:pPr>
      <w:r>
        <w:rPr>
          <w:rFonts w:ascii="黑体" w:eastAsia="黑体" w:hAnsi="黑体" w:cs="黑体" w:hint="eastAsia"/>
          <w:sz w:val="32"/>
          <w:szCs w:val="32"/>
        </w:rPr>
        <w:t>机关运行经费安排情况</w:t>
      </w:r>
    </w:p>
    <w:p w:rsidR="0040761D" w:rsidRPr="00162D0F" w:rsidRDefault="000975D7" w:rsidP="000975D7">
      <w:pPr>
        <w:spacing w:line="560" w:lineRule="exact"/>
        <w:ind w:firstLineChars="200" w:firstLine="640"/>
        <w:rPr>
          <w:rFonts w:ascii="仿宋_GB2312" w:eastAsia="仿宋_GB2312" w:hAnsi="Times New Roman" w:cs="Times New Roman"/>
          <w:kern w:val="0"/>
          <w:sz w:val="32"/>
          <w:szCs w:val="32"/>
        </w:rPr>
      </w:pPr>
      <w:r w:rsidRPr="000975D7">
        <w:rPr>
          <w:rFonts w:ascii="仿宋_GB2312" w:eastAsia="仿宋_GB2312" w:hAnsi="仿宋_GB2312" w:cs="仿宋_GB2312" w:hint="eastAsia"/>
          <w:sz w:val="32"/>
          <w:szCs w:val="32"/>
        </w:rPr>
        <w:t>2017年安排机关运行经费64.21万元，比上年增加12.29万元，增长23.67%，主要原因是财厅安排基本支出增多。其中：会议费5.86万元，培训费6.65万元，因公出国（境）费用11.9万元，公务接待费9.8万元，公务用车运行维护费30万元。</w:t>
      </w:r>
    </w:p>
    <w:p w:rsidR="0040761D" w:rsidRDefault="0040761D" w:rsidP="0040761D">
      <w:pPr>
        <w:numPr>
          <w:ilvl w:val="0"/>
          <w:numId w:val="4"/>
        </w:numPr>
        <w:ind w:firstLineChars="200" w:firstLine="640"/>
        <w:rPr>
          <w:rFonts w:ascii="黑体" w:eastAsia="黑体" w:hAnsi="黑体" w:cs="黑体"/>
          <w:sz w:val="32"/>
          <w:szCs w:val="32"/>
        </w:rPr>
      </w:pPr>
      <w:r>
        <w:rPr>
          <w:rFonts w:ascii="黑体" w:eastAsia="黑体" w:hAnsi="黑体" w:cs="黑体" w:hint="eastAsia"/>
          <w:sz w:val="32"/>
          <w:szCs w:val="32"/>
        </w:rPr>
        <w:t>政府采购情况</w:t>
      </w:r>
    </w:p>
    <w:p w:rsidR="0040761D" w:rsidRPr="0000032C" w:rsidRDefault="0057425C" w:rsidP="0000032C">
      <w:pPr>
        <w:spacing w:line="560" w:lineRule="exact"/>
        <w:ind w:firstLineChars="200" w:firstLine="640"/>
        <w:rPr>
          <w:rFonts w:ascii="仿宋_GB2312" w:eastAsia="仿宋_GB2312" w:hAnsi="仿宋_GB2312" w:cs="仿宋_GB2312"/>
          <w:sz w:val="32"/>
          <w:szCs w:val="32"/>
        </w:rPr>
      </w:pPr>
      <w:r w:rsidRPr="000E1356">
        <w:rPr>
          <w:rFonts w:ascii="仿宋_GB2312" w:eastAsia="仿宋_GB2312" w:hAnsi="Times New Roman" w:cs="Times New Roman" w:hint="eastAsia"/>
          <w:kern w:val="0"/>
          <w:sz w:val="32"/>
          <w:szCs w:val="32"/>
        </w:rPr>
        <w:lastRenderedPageBreak/>
        <w:t>2017年</w:t>
      </w:r>
      <w:r w:rsidR="00162D0F">
        <w:rPr>
          <w:rFonts w:ascii="仿宋_GB2312" w:eastAsia="仿宋_GB2312" w:hAnsi="仿宋_GB2312" w:cs="仿宋_GB2312" w:hint="eastAsia"/>
          <w:sz w:val="32"/>
          <w:szCs w:val="32"/>
        </w:rPr>
        <w:t>本部门</w:t>
      </w:r>
      <w:r w:rsidRPr="000E1356">
        <w:rPr>
          <w:rFonts w:ascii="仿宋_GB2312" w:eastAsia="仿宋_GB2312" w:hAnsi="Times New Roman" w:cs="Times New Roman" w:hint="eastAsia"/>
          <w:kern w:val="0"/>
          <w:sz w:val="32"/>
          <w:szCs w:val="32"/>
        </w:rPr>
        <w:t>政府采购预算</w:t>
      </w:r>
      <w:r w:rsidRPr="00E2760E">
        <w:rPr>
          <w:rFonts w:ascii="仿宋_GB2312" w:eastAsia="仿宋_GB2312" w:hAnsi="Times New Roman" w:cs="Times New Roman" w:hint="eastAsia"/>
          <w:kern w:val="0"/>
          <w:sz w:val="32"/>
          <w:szCs w:val="32"/>
        </w:rPr>
        <w:t>22824.5万元</w:t>
      </w:r>
      <w:r w:rsidRPr="000E1356">
        <w:rPr>
          <w:rFonts w:ascii="仿宋_GB2312" w:eastAsia="仿宋_GB2312" w:hAnsi="Times New Roman" w:cs="Times New Roman" w:hint="eastAsia"/>
          <w:kern w:val="0"/>
          <w:sz w:val="32"/>
          <w:szCs w:val="32"/>
        </w:rPr>
        <w:t>，</w:t>
      </w:r>
      <w:r w:rsidR="00162D0F">
        <w:rPr>
          <w:rFonts w:ascii="仿宋_GB2312" w:eastAsia="仿宋_GB2312" w:hAnsi="仿宋_GB2312" w:cs="仿宋_GB2312" w:hint="eastAsia"/>
          <w:sz w:val="32"/>
          <w:szCs w:val="32"/>
        </w:rPr>
        <w:t>其中：货物类采购预算</w:t>
      </w:r>
      <w:r w:rsidR="0000032C">
        <w:rPr>
          <w:rFonts w:ascii="仿宋_GB2312" w:eastAsia="仿宋_GB2312" w:hAnsi="仿宋_GB2312" w:cs="仿宋_GB2312" w:hint="eastAsia"/>
          <w:sz w:val="32"/>
          <w:szCs w:val="32"/>
        </w:rPr>
        <w:t>12394.77</w:t>
      </w:r>
      <w:r w:rsidR="00162D0F">
        <w:rPr>
          <w:rFonts w:ascii="仿宋_GB2312" w:eastAsia="仿宋_GB2312" w:hAnsi="仿宋_GB2312" w:cs="仿宋_GB2312" w:hint="eastAsia"/>
          <w:sz w:val="32"/>
          <w:szCs w:val="32"/>
        </w:rPr>
        <w:t>万元，工程类采购预算</w:t>
      </w:r>
      <w:r w:rsidR="0000032C">
        <w:rPr>
          <w:rFonts w:ascii="仿宋_GB2312" w:eastAsia="仿宋_GB2312" w:hAnsi="仿宋_GB2312" w:cs="仿宋_GB2312" w:hint="eastAsia"/>
          <w:sz w:val="32"/>
          <w:szCs w:val="32"/>
        </w:rPr>
        <w:t>1762.11</w:t>
      </w:r>
      <w:r w:rsidR="00162D0F">
        <w:rPr>
          <w:rFonts w:ascii="仿宋_GB2312" w:eastAsia="仿宋_GB2312" w:hAnsi="仿宋_GB2312" w:cs="仿宋_GB2312" w:hint="eastAsia"/>
          <w:sz w:val="32"/>
          <w:szCs w:val="32"/>
        </w:rPr>
        <w:t>万元，服务类采购预算</w:t>
      </w:r>
      <w:r w:rsidR="0000032C">
        <w:rPr>
          <w:rFonts w:ascii="仿宋_GB2312" w:eastAsia="仿宋_GB2312" w:hAnsi="仿宋_GB2312" w:cs="仿宋_GB2312" w:hint="eastAsia"/>
          <w:sz w:val="32"/>
          <w:szCs w:val="32"/>
        </w:rPr>
        <w:t>8667.62</w:t>
      </w:r>
      <w:r w:rsidR="00162D0F">
        <w:rPr>
          <w:rFonts w:ascii="仿宋_GB2312" w:eastAsia="仿宋_GB2312" w:hAnsi="仿宋_GB2312" w:cs="仿宋_GB2312" w:hint="eastAsia"/>
          <w:sz w:val="32"/>
          <w:szCs w:val="32"/>
        </w:rPr>
        <w:t>万元等。</w:t>
      </w:r>
      <w:r w:rsidRPr="000E1356">
        <w:rPr>
          <w:rFonts w:ascii="仿宋_GB2312" w:eastAsia="仿宋_GB2312" w:hAnsi="Times New Roman" w:cs="Times New Roman" w:hint="eastAsia"/>
          <w:kern w:val="0"/>
          <w:sz w:val="32"/>
          <w:szCs w:val="32"/>
        </w:rPr>
        <w:t>主要为运动队运动器材、科研设备、训练场馆和教学楼建设及维修维护、购买服务、办公设备耗材、信息化系统建设及维修等采购等。</w:t>
      </w:r>
    </w:p>
    <w:p w:rsidR="0040761D" w:rsidRDefault="0040761D" w:rsidP="0040761D">
      <w:pPr>
        <w:numPr>
          <w:ilvl w:val="0"/>
          <w:numId w:val="4"/>
        </w:numPr>
        <w:ind w:firstLineChars="200" w:firstLine="640"/>
        <w:rPr>
          <w:rFonts w:ascii="黑体" w:eastAsia="黑体" w:hAnsi="黑体" w:cs="黑体"/>
          <w:sz w:val="32"/>
          <w:szCs w:val="32"/>
        </w:rPr>
      </w:pPr>
      <w:r>
        <w:rPr>
          <w:rFonts w:ascii="黑体" w:eastAsia="黑体" w:hAnsi="黑体" w:cs="黑体" w:hint="eastAsia"/>
          <w:sz w:val="32"/>
          <w:szCs w:val="32"/>
        </w:rPr>
        <w:t>国有资产占有使用情况</w:t>
      </w:r>
    </w:p>
    <w:p w:rsidR="0057425C" w:rsidRPr="0000032C" w:rsidRDefault="0057425C" w:rsidP="0000032C">
      <w:pPr>
        <w:spacing w:line="560" w:lineRule="exact"/>
        <w:ind w:firstLineChars="200" w:firstLine="640"/>
        <w:rPr>
          <w:rFonts w:ascii="仿宋_GB2312" w:eastAsia="仿宋_GB2312" w:hAnsi="Times New Roman" w:cs="Times New Roman"/>
          <w:kern w:val="0"/>
          <w:sz w:val="32"/>
          <w:szCs w:val="32"/>
        </w:rPr>
      </w:pPr>
      <w:r w:rsidRPr="0000032C">
        <w:rPr>
          <w:rFonts w:ascii="仿宋_GB2312" w:eastAsia="仿宋_GB2312" w:hAnsi="Times New Roman" w:cs="Times New Roman" w:hint="eastAsia"/>
          <w:kern w:val="0"/>
          <w:sz w:val="32"/>
          <w:szCs w:val="32"/>
          <w:lang w:val="zh-CN"/>
        </w:rPr>
        <w:t>截至</w:t>
      </w:r>
      <w:r w:rsidRPr="0000032C">
        <w:rPr>
          <w:rFonts w:ascii="仿宋_GB2312" w:eastAsia="仿宋_GB2312" w:hAnsi="Times New Roman" w:cs="Times New Roman" w:hint="eastAsia"/>
          <w:kern w:val="0"/>
          <w:sz w:val="32"/>
          <w:szCs w:val="32"/>
        </w:rPr>
        <w:t>2016年12月31日，存量资产（大型设备、房屋建筑物、机动车）总额146,492万元，主要为我局直属各单位训练、科研设备、体育场馆、学校教学楼、宿舍、运动员训练场馆及生活设施、一般公务用车</w:t>
      </w:r>
      <w:r w:rsidRPr="0000032C">
        <w:rPr>
          <w:rFonts w:ascii="仿宋_GB2312" w:eastAsia="仿宋_GB2312" w:hAnsi="宋体" w:cs="宋体" w:hint="eastAsia"/>
          <w:kern w:val="0"/>
          <w:sz w:val="32"/>
          <w:szCs w:val="32"/>
        </w:rPr>
        <w:t>等。</w:t>
      </w:r>
    </w:p>
    <w:p w:rsidR="0057425C" w:rsidRDefault="0057425C" w:rsidP="0057425C">
      <w:pPr>
        <w:numPr>
          <w:ilvl w:val="0"/>
          <w:numId w:val="4"/>
        </w:numPr>
        <w:ind w:firstLineChars="200" w:firstLine="640"/>
        <w:rPr>
          <w:rFonts w:ascii="黑体" w:eastAsia="黑体" w:hAnsi="黑体" w:cs="黑体"/>
          <w:sz w:val="32"/>
          <w:szCs w:val="32"/>
        </w:rPr>
      </w:pPr>
      <w:r>
        <w:rPr>
          <w:rFonts w:ascii="黑体" w:eastAsia="黑体" w:hAnsi="黑体" w:cs="黑体" w:hint="eastAsia"/>
          <w:sz w:val="32"/>
          <w:szCs w:val="32"/>
        </w:rPr>
        <w:t>预算绩效信息公开情况</w:t>
      </w:r>
    </w:p>
    <w:p w:rsidR="0057425C" w:rsidRPr="0057425C" w:rsidRDefault="0057425C" w:rsidP="0057425C">
      <w:pPr>
        <w:pStyle w:val="a7"/>
        <w:ind w:firstLine="640"/>
        <w:rPr>
          <w:rFonts w:ascii="仿宋_GB2312" w:eastAsia="仿宋_GB2312"/>
          <w:sz w:val="32"/>
          <w:szCs w:val="32"/>
        </w:rPr>
      </w:pPr>
      <w:r>
        <w:rPr>
          <w:rFonts w:ascii="仿宋_GB2312" w:eastAsia="仿宋_GB2312" w:hint="eastAsia"/>
          <w:sz w:val="32"/>
          <w:szCs w:val="32"/>
        </w:rPr>
        <w:t>2017</w:t>
      </w:r>
      <w:r w:rsidRPr="0057425C">
        <w:rPr>
          <w:rFonts w:ascii="仿宋_GB2312" w:eastAsia="仿宋_GB2312" w:hint="eastAsia"/>
          <w:sz w:val="32"/>
          <w:szCs w:val="32"/>
        </w:rPr>
        <w:t>年，我局项目绩效目标覆盖率达</w:t>
      </w:r>
      <w:r>
        <w:rPr>
          <w:rFonts w:ascii="仿宋_GB2312" w:eastAsia="仿宋_GB2312" w:hint="eastAsia"/>
          <w:sz w:val="32"/>
          <w:szCs w:val="32"/>
        </w:rPr>
        <w:t>9</w:t>
      </w:r>
      <w:r w:rsidRPr="0057425C">
        <w:rPr>
          <w:rFonts w:ascii="仿宋_GB2312" w:eastAsia="仿宋_GB2312" w:hint="eastAsia"/>
          <w:sz w:val="32"/>
          <w:szCs w:val="32"/>
        </w:rPr>
        <w:t>0%。</w:t>
      </w:r>
    </w:p>
    <w:p w:rsidR="00100549" w:rsidRDefault="00100549" w:rsidP="0057425C">
      <w:pPr>
        <w:jc w:val="left"/>
        <w:rPr>
          <w:rFonts w:ascii="仿宋_GB2312" w:eastAsia="仿宋_GB2312" w:hAnsi="Times New Roman" w:cs="Times New Roman"/>
          <w:b/>
          <w:sz w:val="32"/>
          <w:szCs w:val="32"/>
        </w:rPr>
      </w:pPr>
    </w:p>
    <w:p w:rsidR="00EF38B1" w:rsidRDefault="00EF38B1" w:rsidP="0057425C">
      <w:pPr>
        <w:jc w:val="left"/>
        <w:rPr>
          <w:rFonts w:ascii="仿宋_GB2312" w:eastAsia="仿宋_GB2312" w:hAnsi="Times New Roman" w:cs="Times New Roman"/>
          <w:b/>
          <w:sz w:val="32"/>
          <w:szCs w:val="32"/>
        </w:rPr>
      </w:pPr>
    </w:p>
    <w:p w:rsidR="00EF38B1" w:rsidRDefault="00EF38B1" w:rsidP="0057425C">
      <w:pPr>
        <w:jc w:val="left"/>
        <w:rPr>
          <w:rFonts w:ascii="仿宋_GB2312" w:eastAsia="仿宋_GB2312" w:hAnsi="Times New Roman" w:cs="Times New Roman"/>
          <w:b/>
          <w:sz w:val="32"/>
          <w:szCs w:val="32"/>
        </w:rPr>
      </w:pPr>
    </w:p>
    <w:p w:rsidR="00EF38B1" w:rsidRDefault="00EF38B1" w:rsidP="0057425C">
      <w:pPr>
        <w:jc w:val="left"/>
        <w:rPr>
          <w:rFonts w:ascii="仿宋_GB2312" w:eastAsia="仿宋_GB2312" w:hAnsi="Times New Roman" w:cs="Times New Roman"/>
          <w:b/>
          <w:sz w:val="32"/>
          <w:szCs w:val="32"/>
        </w:rPr>
      </w:pPr>
    </w:p>
    <w:p w:rsidR="00EF38B1" w:rsidRDefault="00EF38B1" w:rsidP="0057425C">
      <w:pPr>
        <w:jc w:val="left"/>
        <w:rPr>
          <w:rFonts w:ascii="仿宋_GB2312" w:eastAsia="仿宋_GB2312" w:hAnsi="Times New Roman" w:cs="Times New Roman"/>
          <w:b/>
          <w:sz w:val="32"/>
          <w:szCs w:val="32"/>
        </w:rPr>
      </w:pPr>
    </w:p>
    <w:p w:rsidR="00EF38B1" w:rsidRDefault="00EF38B1" w:rsidP="0057425C">
      <w:pPr>
        <w:jc w:val="left"/>
        <w:rPr>
          <w:rFonts w:ascii="仿宋_GB2312" w:eastAsia="仿宋_GB2312" w:hAnsi="Times New Roman" w:cs="Times New Roman"/>
          <w:b/>
          <w:sz w:val="32"/>
          <w:szCs w:val="32"/>
        </w:rPr>
      </w:pPr>
    </w:p>
    <w:p w:rsidR="00EF38B1" w:rsidRDefault="00EF38B1" w:rsidP="0057425C">
      <w:pPr>
        <w:jc w:val="left"/>
        <w:rPr>
          <w:rFonts w:ascii="仿宋_GB2312" w:eastAsia="仿宋_GB2312" w:hAnsi="Times New Roman" w:cs="Times New Roman"/>
          <w:b/>
          <w:sz w:val="32"/>
          <w:szCs w:val="32"/>
        </w:rPr>
      </w:pPr>
    </w:p>
    <w:p w:rsidR="00EF38B1" w:rsidRDefault="00EF38B1" w:rsidP="0057425C">
      <w:pPr>
        <w:jc w:val="left"/>
        <w:rPr>
          <w:rFonts w:ascii="仿宋_GB2312" w:eastAsia="仿宋_GB2312" w:hAnsi="Times New Roman" w:cs="Times New Roman"/>
          <w:b/>
          <w:sz w:val="32"/>
          <w:szCs w:val="32"/>
        </w:rPr>
      </w:pPr>
    </w:p>
    <w:p w:rsidR="00EF38B1" w:rsidRPr="00EF38B1" w:rsidRDefault="00EF38B1" w:rsidP="0057425C">
      <w:pPr>
        <w:jc w:val="left"/>
        <w:rPr>
          <w:rFonts w:ascii="仿宋_GB2312" w:eastAsia="仿宋_GB2312" w:hAnsi="Times New Roman" w:cs="Times New Roman"/>
          <w:b/>
          <w:sz w:val="32"/>
          <w:szCs w:val="32"/>
        </w:rPr>
      </w:pPr>
    </w:p>
    <w:p w:rsidR="00EF38B1" w:rsidRPr="0057425C" w:rsidRDefault="00EF38B1" w:rsidP="0057425C">
      <w:pPr>
        <w:jc w:val="left"/>
        <w:rPr>
          <w:rFonts w:ascii="仿宋_GB2312" w:eastAsia="仿宋_GB2312" w:hAnsi="Times New Roman" w:cs="Times New Roman"/>
          <w:b/>
          <w:sz w:val="32"/>
          <w:szCs w:val="32"/>
        </w:rPr>
      </w:pPr>
    </w:p>
    <w:p w:rsidR="00C0052B" w:rsidRDefault="00C0052B" w:rsidP="0057425C">
      <w:pPr>
        <w:jc w:val="center"/>
        <w:rPr>
          <w:rFonts w:ascii="仿宋_GB2312" w:eastAsia="仿宋_GB2312" w:hAnsi="方正小标宋简体" w:cs="方正小标宋简体"/>
          <w:b/>
          <w:sz w:val="36"/>
          <w:szCs w:val="36"/>
        </w:rPr>
      </w:pPr>
    </w:p>
    <w:p w:rsidR="0057425C" w:rsidRPr="00C0052B" w:rsidRDefault="0057425C" w:rsidP="0057425C">
      <w:pPr>
        <w:jc w:val="center"/>
        <w:rPr>
          <w:rFonts w:ascii="仿宋_GB2312" w:eastAsia="仿宋_GB2312" w:hAnsi="方正小标宋简体" w:cs="方正小标宋简体"/>
          <w:b/>
          <w:sz w:val="36"/>
          <w:szCs w:val="36"/>
        </w:rPr>
      </w:pPr>
      <w:r w:rsidRPr="00C0052B">
        <w:rPr>
          <w:rFonts w:ascii="仿宋_GB2312" w:eastAsia="仿宋_GB2312" w:hAnsi="方正小标宋简体" w:cs="方正小标宋简体" w:hint="eastAsia"/>
          <w:b/>
          <w:sz w:val="36"/>
          <w:szCs w:val="36"/>
        </w:rPr>
        <w:lastRenderedPageBreak/>
        <w:t>第四部分  名词解释</w:t>
      </w:r>
    </w:p>
    <w:p w:rsidR="0057425C" w:rsidRPr="00B05A93" w:rsidRDefault="0057425C" w:rsidP="0057425C">
      <w:pPr>
        <w:ind w:firstLine="480"/>
        <w:rPr>
          <w:rFonts w:ascii="仿宋_GB2312" w:eastAsia="仿宋_GB2312"/>
          <w:sz w:val="32"/>
          <w:szCs w:val="32"/>
        </w:rPr>
      </w:pPr>
      <w:r w:rsidRPr="00B05A93">
        <w:rPr>
          <w:rFonts w:ascii="仿宋_GB2312" w:eastAsia="仿宋_GB2312" w:hint="eastAsia"/>
          <w:sz w:val="32"/>
          <w:szCs w:val="32"/>
        </w:rPr>
        <w:t>一、基本支出：指为保障机构正常运转、完成日常工作任务而发生的人员支出和公用支出。</w:t>
      </w:r>
    </w:p>
    <w:p w:rsidR="0057425C" w:rsidRPr="00B05A93" w:rsidRDefault="0057425C" w:rsidP="0057425C">
      <w:pPr>
        <w:rPr>
          <w:rFonts w:ascii="仿宋_GB2312" w:eastAsia="仿宋_GB2312"/>
          <w:sz w:val="32"/>
          <w:szCs w:val="32"/>
        </w:rPr>
      </w:pPr>
      <w:r w:rsidRPr="00B05A93">
        <w:rPr>
          <w:rFonts w:ascii="仿宋_GB2312" w:eastAsia="仿宋_GB2312" w:hint="eastAsia"/>
          <w:sz w:val="32"/>
          <w:szCs w:val="32"/>
        </w:rPr>
        <w:t xml:space="preserve">    二、项目支出：指在基本支出之外为完成特定行政任务和事业发展目标所发生的支出。</w:t>
      </w:r>
    </w:p>
    <w:p w:rsidR="0057425C" w:rsidRPr="00B05A93" w:rsidRDefault="0057425C" w:rsidP="0057425C">
      <w:pPr>
        <w:rPr>
          <w:rFonts w:ascii="仿宋_GB2312" w:eastAsia="仿宋_GB2312"/>
          <w:sz w:val="32"/>
          <w:szCs w:val="32"/>
        </w:rPr>
      </w:pPr>
      <w:r w:rsidRPr="00B05A93">
        <w:rPr>
          <w:rFonts w:ascii="仿宋_GB2312" w:eastAsia="仿宋_GB2312" w:hint="eastAsia"/>
          <w:sz w:val="32"/>
          <w:szCs w:val="32"/>
        </w:rPr>
        <w:t xml:space="preserve">    三、“三公”经费：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过路过桥费、保险费、安全奖励费用等支出；公务接待费反映单位按规定开支的各类公务接待（含外宾接待）支出。</w:t>
      </w:r>
    </w:p>
    <w:p w:rsidR="0057425C" w:rsidRPr="00B05A93" w:rsidRDefault="0057425C" w:rsidP="0057425C">
      <w:pPr>
        <w:rPr>
          <w:rFonts w:ascii="仿宋_GB2312" w:eastAsia="仿宋_GB2312"/>
          <w:sz w:val="32"/>
          <w:szCs w:val="32"/>
        </w:rPr>
      </w:pPr>
      <w:r w:rsidRPr="00B05A93">
        <w:rPr>
          <w:rFonts w:ascii="仿宋_GB2312" w:eastAsia="仿宋_GB2312" w:hint="eastAsia"/>
          <w:sz w:val="32"/>
          <w:szCs w:val="32"/>
        </w:rPr>
        <w:t xml:space="preserve">    四、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57425C" w:rsidRDefault="0057425C" w:rsidP="0057425C">
      <w:pPr>
        <w:rPr>
          <w:rFonts w:ascii="仿宋_GB2312" w:eastAsia="仿宋_GB2312"/>
          <w:sz w:val="32"/>
          <w:szCs w:val="32"/>
        </w:rPr>
      </w:pPr>
      <w:r>
        <w:rPr>
          <w:rFonts w:ascii="仿宋_GB2312" w:eastAsia="仿宋_GB2312" w:hint="eastAsia"/>
          <w:sz w:val="32"/>
          <w:szCs w:val="32"/>
        </w:rPr>
        <w:t xml:space="preserve">    五、支出科目</w:t>
      </w:r>
    </w:p>
    <w:p w:rsidR="0057425C" w:rsidRPr="0002763A" w:rsidRDefault="0057425C" w:rsidP="0057425C">
      <w:pPr>
        <w:ind w:firstLineChars="200" w:firstLine="640"/>
        <w:rPr>
          <w:rFonts w:ascii="仿宋_GB2312" w:eastAsia="仿宋_GB2312"/>
          <w:sz w:val="32"/>
          <w:szCs w:val="32"/>
        </w:rPr>
      </w:pPr>
      <w:r>
        <w:rPr>
          <w:rFonts w:ascii="仿宋_GB2312" w:eastAsia="仿宋_GB2312" w:hint="eastAsia"/>
          <w:sz w:val="32"/>
          <w:szCs w:val="32"/>
        </w:rPr>
        <w:t>1、</w:t>
      </w:r>
      <w:r w:rsidRPr="0002763A">
        <w:rPr>
          <w:rFonts w:ascii="仿宋_GB2312" w:eastAsia="仿宋_GB2312" w:hint="eastAsia"/>
          <w:sz w:val="32"/>
          <w:szCs w:val="32"/>
        </w:rPr>
        <w:t>教育支出（类）普通教育（款）：反应政府教育事务支出。</w:t>
      </w:r>
    </w:p>
    <w:p w:rsidR="0057425C" w:rsidRPr="0002763A" w:rsidRDefault="0057425C" w:rsidP="0057425C">
      <w:pPr>
        <w:ind w:firstLineChars="200" w:firstLine="640"/>
        <w:rPr>
          <w:rFonts w:ascii="仿宋_GB2312" w:eastAsia="仿宋_GB2312"/>
          <w:sz w:val="32"/>
          <w:szCs w:val="32"/>
        </w:rPr>
      </w:pPr>
      <w:r w:rsidRPr="0002763A">
        <w:rPr>
          <w:rFonts w:ascii="仿宋_GB2312" w:eastAsia="仿宋_GB2312" w:hint="eastAsia"/>
          <w:sz w:val="32"/>
          <w:szCs w:val="32"/>
        </w:rPr>
        <w:t>（1）学前教育（项）：反映各部门举办的学前教育支出</w:t>
      </w:r>
    </w:p>
    <w:p w:rsidR="0057425C" w:rsidRPr="0002763A" w:rsidRDefault="0057425C" w:rsidP="0057425C">
      <w:pPr>
        <w:ind w:firstLineChars="200" w:firstLine="640"/>
        <w:rPr>
          <w:rFonts w:ascii="仿宋_GB2312" w:eastAsia="仿宋_GB2312"/>
          <w:sz w:val="32"/>
          <w:szCs w:val="32"/>
        </w:rPr>
      </w:pPr>
      <w:r w:rsidRPr="0002763A">
        <w:rPr>
          <w:rFonts w:ascii="仿宋_GB2312" w:eastAsia="仿宋_GB2312" w:hint="eastAsia"/>
          <w:sz w:val="32"/>
          <w:szCs w:val="32"/>
        </w:rPr>
        <w:lastRenderedPageBreak/>
        <w:t>（2）高等教育（项）：反映经批准设立的全日制普通高等院校的支出，包括政府各部门对社会中介组织等举办的各类高等院校的资助。</w:t>
      </w:r>
    </w:p>
    <w:p w:rsidR="0057425C" w:rsidRPr="0002763A" w:rsidRDefault="0057425C" w:rsidP="0057425C">
      <w:pPr>
        <w:ind w:firstLineChars="200" w:firstLine="640"/>
        <w:rPr>
          <w:rFonts w:ascii="仿宋_GB2312" w:eastAsia="仿宋_GB2312"/>
          <w:sz w:val="32"/>
          <w:szCs w:val="32"/>
        </w:rPr>
      </w:pPr>
      <w:r>
        <w:rPr>
          <w:rFonts w:ascii="仿宋_GB2312" w:eastAsia="仿宋_GB2312" w:hint="eastAsia"/>
          <w:sz w:val="32"/>
          <w:szCs w:val="32"/>
        </w:rPr>
        <w:t>2、</w:t>
      </w:r>
      <w:r w:rsidRPr="0002763A">
        <w:rPr>
          <w:rFonts w:ascii="仿宋_GB2312" w:eastAsia="仿宋_GB2312" w:hint="eastAsia"/>
          <w:sz w:val="32"/>
          <w:szCs w:val="32"/>
        </w:rPr>
        <w:t>教育支出（类）职业教育（款）：反映各部门举办的各类职业教育支出。</w:t>
      </w:r>
    </w:p>
    <w:p w:rsidR="0057425C" w:rsidRPr="0002763A" w:rsidRDefault="0057425C" w:rsidP="0057425C">
      <w:pPr>
        <w:ind w:firstLineChars="200" w:firstLine="640"/>
        <w:rPr>
          <w:rFonts w:ascii="仿宋_GB2312" w:eastAsia="仿宋_GB2312"/>
          <w:sz w:val="32"/>
          <w:szCs w:val="32"/>
        </w:rPr>
      </w:pPr>
      <w:r w:rsidRPr="0002763A">
        <w:rPr>
          <w:rFonts w:ascii="仿宋_GB2312" w:eastAsia="仿宋_GB2312" w:hint="eastAsia"/>
          <w:sz w:val="32"/>
          <w:szCs w:val="32"/>
        </w:rPr>
        <w:t>（1）高等职业教育（项）：反映经国家批准设立的高等职业大学、专科职业教育等方面的支出。</w:t>
      </w:r>
    </w:p>
    <w:p w:rsidR="0057425C" w:rsidRPr="0002763A" w:rsidRDefault="0057425C" w:rsidP="0057425C">
      <w:pPr>
        <w:ind w:firstLineChars="200" w:firstLine="640"/>
        <w:rPr>
          <w:rFonts w:ascii="仿宋_GB2312" w:eastAsia="仿宋_GB2312"/>
          <w:sz w:val="32"/>
          <w:szCs w:val="32"/>
        </w:rPr>
      </w:pPr>
      <w:r w:rsidRPr="0002763A">
        <w:rPr>
          <w:rFonts w:ascii="仿宋_GB2312" w:eastAsia="仿宋_GB2312" w:hint="eastAsia"/>
          <w:sz w:val="32"/>
          <w:szCs w:val="32"/>
        </w:rPr>
        <w:t>（2）其他职业教育支出（项）：除上述项目以外其他用于职业教育方面的支出。</w:t>
      </w:r>
    </w:p>
    <w:p w:rsidR="0057425C" w:rsidRPr="0002763A" w:rsidRDefault="0057425C" w:rsidP="0057425C">
      <w:pPr>
        <w:ind w:firstLineChars="200" w:firstLine="640"/>
        <w:rPr>
          <w:rFonts w:ascii="仿宋_GB2312" w:eastAsia="仿宋_GB2312"/>
          <w:sz w:val="32"/>
          <w:szCs w:val="32"/>
        </w:rPr>
      </w:pPr>
      <w:r>
        <w:rPr>
          <w:rFonts w:ascii="仿宋_GB2312" w:eastAsia="仿宋_GB2312" w:hint="eastAsia"/>
          <w:sz w:val="32"/>
          <w:szCs w:val="32"/>
        </w:rPr>
        <w:t>3、</w:t>
      </w:r>
      <w:r w:rsidRPr="0002763A">
        <w:rPr>
          <w:rFonts w:ascii="仿宋_GB2312" w:eastAsia="仿宋_GB2312" w:hint="eastAsia"/>
          <w:sz w:val="32"/>
          <w:szCs w:val="32"/>
        </w:rPr>
        <w:t>教育支出（类）成人教育（款）：反映各部门举办函授、夜大、自学考试等成人教育支出。</w:t>
      </w:r>
    </w:p>
    <w:p w:rsidR="0057425C" w:rsidRPr="0002763A" w:rsidRDefault="0057425C" w:rsidP="0057425C">
      <w:pPr>
        <w:ind w:firstLineChars="200" w:firstLine="640"/>
        <w:rPr>
          <w:rFonts w:ascii="仿宋_GB2312" w:eastAsia="仿宋_GB2312"/>
          <w:sz w:val="32"/>
          <w:szCs w:val="32"/>
        </w:rPr>
      </w:pPr>
      <w:r w:rsidRPr="0002763A">
        <w:rPr>
          <w:rFonts w:ascii="仿宋_GB2312" w:eastAsia="仿宋_GB2312" w:hint="eastAsia"/>
          <w:sz w:val="32"/>
          <w:szCs w:val="32"/>
        </w:rPr>
        <w:t>（1）成人高等教育（项）：反映部门举办函授、夜大、自学考试等成人教育支出。</w:t>
      </w:r>
    </w:p>
    <w:p w:rsidR="0057425C" w:rsidRPr="0002763A" w:rsidRDefault="0057425C" w:rsidP="0057425C">
      <w:pPr>
        <w:ind w:firstLineChars="200" w:firstLine="640"/>
        <w:rPr>
          <w:rFonts w:ascii="仿宋_GB2312" w:eastAsia="仿宋_GB2312"/>
          <w:sz w:val="32"/>
          <w:szCs w:val="32"/>
        </w:rPr>
      </w:pPr>
      <w:r w:rsidRPr="0002763A">
        <w:rPr>
          <w:rFonts w:ascii="仿宋_GB2312" w:eastAsia="仿宋_GB2312" w:hint="eastAsia"/>
          <w:sz w:val="32"/>
          <w:szCs w:val="32"/>
        </w:rPr>
        <w:t>（2）其他职业教育支出（项）：除上述项目以外其他用于成人教育方面的支出。</w:t>
      </w:r>
    </w:p>
    <w:p w:rsidR="0057425C" w:rsidRPr="0002763A" w:rsidRDefault="0057425C" w:rsidP="0057425C">
      <w:pPr>
        <w:ind w:firstLineChars="200" w:firstLine="640"/>
        <w:rPr>
          <w:rFonts w:ascii="仿宋_GB2312" w:eastAsia="仿宋_GB2312"/>
          <w:sz w:val="32"/>
          <w:szCs w:val="32"/>
        </w:rPr>
      </w:pPr>
      <w:r>
        <w:rPr>
          <w:rFonts w:ascii="仿宋_GB2312" w:eastAsia="仿宋_GB2312" w:hint="eastAsia"/>
          <w:sz w:val="32"/>
          <w:szCs w:val="32"/>
        </w:rPr>
        <w:t>4、</w:t>
      </w:r>
      <w:r w:rsidRPr="0002763A">
        <w:rPr>
          <w:rFonts w:ascii="仿宋_GB2312" w:eastAsia="仿宋_GB2312" w:hint="eastAsia"/>
          <w:sz w:val="32"/>
          <w:szCs w:val="32"/>
        </w:rPr>
        <w:t>教育支出（类）进修及培训（款）教师进修（项）：反映教育进修、师资培训支出。</w:t>
      </w:r>
    </w:p>
    <w:p w:rsidR="0057425C" w:rsidRPr="0002763A" w:rsidRDefault="0057425C" w:rsidP="0057425C">
      <w:pPr>
        <w:ind w:firstLineChars="200" w:firstLine="640"/>
        <w:rPr>
          <w:rFonts w:ascii="仿宋_GB2312" w:eastAsia="仿宋_GB2312"/>
          <w:sz w:val="32"/>
          <w:szCs w:val="32"/>
        </w:rPr>
      </w:pPr>
      <w:r>
        <w:rPr>
          <w:rFonts w:ascii="仿宋_GB2312" w:eastAsia="仿宋_GB2312" w:hint="eastAsia"/>
          <w:sz w:val="32"/>
          <w:szCs w:val="32"/>
        </w:rPr>
        <w:t>5、</w:t>
      </w:r>
      <w:r w:rsidRPr="0002763A">
        <w:rPr>
          <w:rFonts w:ascii="仿宋_GB2312" w:eastAsia="仿宋_GB2312" w:hint="eastAsia"/>
          <w:sz w:val="32"/>
          <w:szCs w:val="32"/>
        </w:rPr>
        <w:t>科学技术支出（类）技术研究与开发（款）其他技术研究与开发（项）：其他用于技术研究与开发方面的支出。</w:t>
      </w:r>
    </w:p>
    <w:p w:rsidR="0057425C" w:rsidRPr="0002763A" w:rsidRDefault="0057425C" w:rsidP="0057425C">
      <w:pPr>
        <w:ind w:firstLineChars="200" w:firstLine="640"/>
        <w:rPr>
          <w:rFonts w:ascii="仿宋_GB2312" w:eastAsia="仿宋_GB2312"/>
          <w:sz w:val="32"/>
          <w:szCs w:val="32"/>
        </w:rPr>
      </w:pPr>
      <w:r>
        <w:rPr>
          <w:rFonts w:ascii="仿宋_GB2312" w:eastAsia="仿宋_GB2312" w:hint="eastAsia"/>
          <w:sz w:val="32"/>
          <w:szCs w:val="32"/>
        </w:rPr>
        <w:t>6、</w:t>
      </w:r>
      <w:r w:rsidRPr="0002763A">
        <w:rPr>
          <w:rFonts w:ascii="仿宋_GB2312" w:eastAsia="仿宋_GB2312" w:hint="eastAsia"/>
          <w:sz w:val="32"/>
          <w:szCs w:val="32"/>
        </w:rPr>
        <w:t>文化体育与传媒支出（类）体育（款）：反映体育方面的支出。</w:t>
      </w:r>
    </w:p>
    <w:p w:rsidR="0057425C" w:rsidRPr="0002763A" w:rsidRDefault="0057425C" w:rsidP="0057425C">
      <w:pPr>
        <w:ind w:firstLineChars="200" w:firstLine="640"/>
        <w:rPr>
          <w:rFonts w:ascii="仿宋_GB2312" w:eastAsia="仿宋_GB2312"/>
          <w:sz w:val="32"/>
          <w:szCs w:val="32"/>
        </w:rPr>
      </w:pPr>
      <w:r w:rsidRPr="0002763A">
        <w:rPr>
          <w:rFonts w:ascii="仿宋_GB2312" w:eastAsia="仿宋_GB2312" w:hint="eastAsia"/>
          <w:sz w:val="32"/>
          <w:szCs w:val="32"/>
        </w:rPr>
        <w:t>（1）行政运行（项）：反映行政单位（包括实行公务员</w:t>
      </w:r>
      <w:r w:rsidRPr="0002763A">
        <w:rPr>
          <w:rFonts w:ascii="仿宋_GB2312" w:eastAsia="仿宋_GB2312" w:hint="eastAsia"/>
          <w:sz w:val="32"/>
          <w:szCs w:val="32"/>
        </w:rPr>
        <w:lastRenderedPageBreak/>
        <w:t>管理的事业单位）的基本支出。</w:t>
      </w:r>
    </w:p>
    <w:p w:rsidR="0057425C" w:rsidRPr="0002763A" w:rsidRDefault="0057425C" w:rsidP="0057425C">
      <w:pPr>
        <w:ind w:firstLineChars="200" w:firstLine="640"/>
        <w:rPr>
          <w:rFonts w:ascii="仿宋_GB2312" w:eastAsia="仿宋_GB2312"/>
          <w:sz w:val="32"/>
          <w:szCs w:val="32"/>
        </w:rPr>
      </w:pPr>
      <w:r w:rsidRPr="0002763A">
        <w:rPr>
          <w:rFonts w:ascii="仿宋_GB2312" w:eastAsia="仿宋_GB2312" w:hint="eastAsia"/>
          <w:sz w:val="32"/>
          <w:szCs w:val="32"/>
        </w:rPr>
        <w:t>（2）一般行政事务管理（项）：反映行政单位（包括实行公务员管理的事业单位）未单独设置相机科目的其他项目支出。</w:t>
      </w:r>
    </w:p>
    <w:p w:rsidR="0057425C" w:rsidRPr="0002763A" w:rsidRDefault="0057425C" w:rsidP="0057425C">
      <w:pPr>
        <w:ind w:firstLineChars="200" w:firstLine="640"/>
        <w:rPr>
          <w:rFonts w:ascii="仿宋_GB2312" w:eastAsia="仿宋_GB2312"/>
          <w:sz w:val="32"/>
          <w:szCs w:val="32"/>
        </w:rPr>
      </w:pPr>
      <w:r w:rsidRPr="0002763A">
        <w:rPr>
          <w:rFonts w:ascii="仿宋_GB2312" w:eastAsia="仿宋_GB2312" w:hint="eastAsia"/>
          <w:sz w:val="32"/>
          <w:szCs w:val="32"/>
        </w:rPr>
        <w:t>（3）机关服务（项）：反映为行政单位（包括实行公务员管理的事业单位）提供后勤服务的后勤服务中心等附属事业单位的支出。</w:t>
      </w:r>
    </w:p>
    <w:p w:rsidR="0057425C" w:rsidRPr="0002763A" w:rsidRDefault="0057425C" w:rsidP="0057425C">
      <w:pPr>
        <w:ind w:firstLineChars="200" w:firstLine="640"/>
        <w:rPr>
          <w:rFonts w:ascii="仿宋_GB2312" w:eastAsia="仿宋_GB2312"/>
          <w:sz w:val="32"/>
          <w:szCs w:val="32"/>
        </w:rPr>
      </w:pPr>
      <w:r w:rsidRPr="0002763A">
        <w:rPr>
          <w:rFonts w:ascii="仿宋_GB2312" w:eastAsia="仿宋_GB2312" w:hint="eastAsia"/>
          <w:sz w:val="32"/>
          <w:szCs w:val="32"/>
        </w:rPr>
        <w:t>（4）运动项目管理（项）：反映个项目运动中心和运动学校等单位的日常管理支出。</w:t>
      </w:r>
    </w:p>
    <w:p w:rsidR="0057425C" w:rsidRPr="0002763A" w:rsidRDefault="0057425C" w:rsidP="0057425C">
      <w:pPr>
        <w:ind w:firstLineChars="200" w:firstLine="640"/>
        <w:rPr>
          <w:rFonts w:ascii="仿宋_GB2312" w:eastAsia="仿宋_GB2312"/>
          <w:sz w:val="32"/>
          <w:szCs w:val="32"/>
        </w:rPr>
      </w:pPr>
      <w:r w:rsidRPr="0002763A">
        <w:rPr>
          <w:rFonts w:ascii="仿宋_GB2312" w:eastAsia="仿宋_GB2312" w:hint="eastAsia"/>
          <w:sz w:val="32"/>
          <w:szCs w:val="32"/>
        </w:rPr>
        <w:t>（5）体育竞赛（项）：反映综合性运动会及单项体育比赛支出。</w:t>
      </w:r>
    </w:p>
    <w:p w:rsidR="0057425C" w:rsidRPr="0002763A" w:rsidRDefault="0057425C" w:rsidP="0057425C">
      <w:pPr>
        <w:ind w:firstLineChars="200" w:firstLine="640"/>
        <w:rPr>
          <w:rFonts w:ascii="仿宋_GB2312" w:eastAsia="仿宋_GB2312"/>
          <w:sz w:val="32"/>
          <w:szCs w:val="32"/>
        </w:rPr>
      </w:pPr>
      <w:r w:rsidRPr="0002763A">
        <w:rPr>
          <w:rFonts w:ascii="仿宋_GB2312" w:eastAsia="仿宋_GB2312" w:hint="eastAsia"/>
          <w:sz w:val="32"/>
          <w:szCs w:val="32"/>
        </w:rPr>
        <w:t>（6）体育训练（项）：反映各级体育运动队训练补助及器材购置等方面的支出。</w:t>
      </w:r>
    </w:p>
    <w:p w:rsidR="0057425C" w:rsidRPr="0002763A" w:rsidRDefault="0057425C" w:rsidP="0057425C">
      <w:pPr>
        <w:ind w:firstLineChars="200" w:firstLine="640"/>
        <w:rPr>
          <w:rFonts w:ascii="仿宋_GB2312" w:eastAsia="仿宋_GB2312"/>
          <w:sz w:val="32"/>
          <w:szCs w:val="32"/>
        </w:rPr>
      </w:pPr>
      <w:r w:rsidRPr="0002763A">
        <w:rPr>
          <w:rFonts w:ascii="仿宋_GB2312" w:eastAsia="仿宋_GB2312" w:hint="eastAsia"/>
          <w:sz w:val="32"/>
          <w:szCs w:val="32"/>
        </w:rPr>
        <w:t>（7）体育交流与合作（项）：反映用于体育交流与合作等方面的开支。</w:t>
      </w:r>
    </w:p>
    <w:p w:rsidR="0057425C" w:rsidRPr="0002763A" w:rsidRDefault="0057425C" w:rsidP="0057425C">
      <w:pPr>
        <w:ind w:firstLineChars="200" w:firstLine="640"/>
        <w:rPr>
          <w:rFonts w:ascii="仿宋_GB2312" w:eastAsia="仿宋_GB2312"/>
          <w:sz w:val="32"/>
          <w:szCs w:val="32"/>
        </w:rPr>
      </w:pPr>
      <w:r w:rsidRPr="0002763A">
        <w:rPr>
          <w:rFonts w:ascii="仿宋_GB2312" w:eastAsia="仿宋_GB2312" w:hint="eastAsia"/>
          <w:sz w:val="32"/>
          <w:szCs w:val="32"/>
        </w:rPr>
        <w:t>（8）其他体育支出（项）：反映除上述项目以外其他用于体育方面的支出。</w:t>
      </w:r>
    </w:p>
    <w:p w:rsidR="0057425C" w:rsidRPr="0002763A" w:rsidRDefault="0057425C" w:rsidP="0057425C">
      <w:pPr>
        <w:ind w:firstLineChars="200" w:firstLine="640"/>
        <w:rPr>
          <w:rFonts w:ascii="仿宋_GB2312" w:eastAsia="仿宋_GB2312"/>
          <w:sz w:val="32"/>
          <w:szCs w:val="32"/>
        </w:rPr>
      </w:pPr>
      <w:r>
        <w:rPr>
          <w:rFonts w:ascii="仿宋_GB2312" w:eastAsia="仿宋_GB2312" w:hint="eastAsia"/>
          <w:sz w:val="32"/>
          <w:szCs w:val="32"/>
        </w:rPr>
        <w:t>7、</w:t>
      </w:r>
      <w:r w:rsidRPr="0002763A">
        <w:rPr>
          <w:rFonts w:ascii="仿宋_GB2312" w:eastAsia="仿宋_GB2312" w:hint="eastAsia"/>
          <w:sz w:val="32"/>
          <w:szCs w:val="32"/>
        </w:rPr>
        <w:t>文化体育与传媒支出（类）其他文化体育与传媒支出（款）其他文化体育与传媒支出（项）：反映除上述项目以外其他文化体育与传媒方面的支出。</w:t>
      </w:r>
    </w:p>
    <w:p w:rsidR="0057425C" w:rsidRPr="0002763A" w:rsidRDefault="0057425C" w:rsidP="0057425C">
      <w:pPr>
        <w:ind w:firstLineChars="200" w:firstLine="640"/>
        <w:rPr>
          <w:rFonts w:ascii="仿宋_GB2312" w:eastAsia="仿宋_GB2312"/>
          <w:sz w:val="32"/>
          <w:szCs w:val="32"/>
        </w:rPr>
      </w:pPr>
      <w:r>
        <w:rPr>
          <w:rFonts w:ascii="仿宋_GB2312" w:eastAsia="仿宋_GB2312" w:hint="eastAsia"/>
          <w:sz w:val="32"/>
          <w:szCs w:val="32"/>
        </w:rPr>
        <w:t>8、</w:t>
      </w:r>
      <w:r w:rsidRPr="0002763A">
        <w:rPr>
          <w:rFonts w:ascii="仿宋_GB2312" w:eastAsia="仿宋_GB2312" w:hint="eastAsia"/>
          <w:sz w:val="32"/>
          <w:szCs w:val="32"/>
        </w:rPr>
        <w:t xml:space="preserve">社会保障和就业（类）行政事业单位离退休（款）：反映用于行政事业单位的离退休方面的支出。 </w:t>
      </w:r>
    </w:p>
    <w:p w:rsidR="0057425C" w:rsidRPr="0002763A" w:rsidRDefault="0057425C" w:rsidP="0057425C">
      <w:pPr>
        <w:ind w:firstLineChars="200" w:firstLine="640"/>
        <w:rPr>
          <w:rFonts w:ascii="仿宋_GB2312" w:eastAsia="仿宋_GB2312"/>
          <w:sz w:val="32"/>
          <w:szCs w:val="32"/>
        </w:rPr>
      </w:pPr>
      <w:r w:rsidRPr="0002763A">
        <w:rPr>
          <w:rFonts w:ascii="仿宋_GB2312" w:eastAsia="仿宋_GB2312" w:hint="eastAsia"/>
          <w:sz w:val="32"/>
          <w:szCs w:val="32"/>
        </w:rPr>
        <w:lastRenderedPageBreak/>
        <w:t xml:space="preserve">（1）归口管理的行政单位离退休（项）：反映实行归口管理的行政单位（包括实行公务员管理的事业单位）开支的离退休经费。 </w:t>
      </w:r>
    </w:p>
    <w:p w:rsidR="0057425C" w:rsidRPr="0002763A" w:rsidRDefault="0057425C" w:rsidP="0057425C">
      <w:pPr>
        <w:ind w:firstLineChars="200" w:firstLine="640"/>
        <w:rPr>
          <w:rFonts w:ascii="仿宋_GB2312" w:eastAsia="仿宋_GB2312"/>
          <w:sz w:val="32"/>
          <w:szCs w:val="32"/>
        </w:rPr>
      </w:pPr>
      <w:r w:rsidRPr="0002763A">
        <w:rPr>
          <w:rFonts w:ascii="仿宋_GB2312" w:eastAsia="仿宋_GB2312" w:hint="eastAsia"/>
          <w:sz w:val="32"/>
          <w:szCs w:val="32"/>
        </w:rPr>
        <w:t>（2）事业单位离退休（项）：反映实行归口管理的事业单位开支的离退休经费。</w:t>
      </w:r>
    </w:p>
    <w:p w:rsidR="0057425C" w:rsidRPr="0002763A" w:rsidRDefault="0057425C" w:rsidP="0057425C">
      <w:pPr>
        <w:ind w:firstLineChars="200" w:firstLine="640"/>
        <w:rPr>
          <w:rFonts w:ascii="仿宋_GB2312" w:eastAsia="仿宋_GB2312"/>
          <w:sz w:val="32"/>
          <w:szCs w:val="32"/>
        </w:rPr>
      </w:pPr>
      <w:r w:rsidRPr="0002763A">
        <w:rPr>
          <w:rFonts w:ascii="仿宋_GB2312" w:eastAsia="仿宋_GB2312" w:hint="eastAsia"/>
          <w:sz w:val="32"/>
          <w:szCs w:val="32"/>
        </w:rPr>
        <w:t>（3）其他行政事业单位离退休支出（项）：反映其他用于行政事业单位离退休方面的支出。</w:t>
      </w:r>
    </w:p>
    <w:p w:rsidR="0057425C" w:rsidRPr="0002763A" w:rsidRDefault="0057425C" w:rsidP="0057425C">
      <w:pPr>
        <w:ind w:firstLineChars="200" w:firstLine="640"/>
        <w:rPr>
          <w:rFonts w:ascii="仿宋_GB2312" w:eastAsia="仿宋_GB2312"/>
          <w:sz w:val="32"/>
          <w:szCs w:val="32"/>
        </w:rPr>
      </w:pPr>
      <w:r>
        <w:rPr>
          <w:rFonts w:ascii="仿宋_GB2312" w:eastAsia="仿宋_GB2312" w:hint="eastAsia"/>
          <w:sz w:val="32"/>
          <w:szCs w:val="32"/>
        </w:rPr>
        <w:t>9、</w:t>
      </w:r>
      <w:r w:rsidRPr="0002763A">
        <w:rPr>
          <w:rFonts w:ascii="仿宋_GB2312" w:eastAsia="仿宋_GB2312" w:hint="eastAsia"/>
          <w:sz w:val="32"/>
          <w:szCs w:val="32"/>
        </w:rPr>
        <w:t>社会保障和就业（类）退役安置（款）退役士兵管理教育（项）：反应退役士兵职业教育、转业士官待分配期间管理教育、医疗等支出。</w:t>
      </w:r>
    </w:p>
    <w:p w:rsidR="0057425C" w:rsidRPr="0002763A" w:rsidRDefault="0057425C" w:rsidP="0057425C">
      <w:pPr>
        <w:ind w:firstLineChars="200" w:firstLine="640"/>
        <w:rPr>
          <w:rFonts w:ascii="仿宋_GB2312" w:eastAsia="仿宋_GB2312"/>
          <w:sz w:val="32"/>
          <w:szCs w:val="32"/>
        </w:rPr>
      </w:pPr>
      <w:r>
        <w:rPr>
          <w:rFonts w:ascii="仿宋_GB2312" w:eastAsia="仿宋_GB2312" w:hint="eastAsia"/>
          <w:sz w:val="32"/>
          <w:szCs w:val="32"/>
        </w:rPr>
        <w:t>10、</w:t>
      </w:r>
      <w:r w:rsidRPr="0002763A">
        <w:rPr>
          <w:rFonts w:ascii="仿宋_GB2312" w:eastAsia="仿宋_GB2312" w:hint="eastAsia"/>
          <w:sz w:val="32"/>
          <w:szCs w:val="32"/>
        </w:rPr>
        <w:t>医疗卫生与计划生育支出（类）医疗保障（款）：反应用于医疗保障方面的支出。</w:t>
      </w:r>
    </w:p>
    <w:p w:rsidR="0057425C" w:rsidRPr="0002763A" w:rsidRDefault="0057425C" w:rsidP="0057425C">
      <w:pPr>
        <w:ind w:firstLineChars="200" w:firstLine="640"/>
        <w:rPr>
          <w:rFonts w:ascii="仿宋_GB2312" w:eastAsia="仿宋_GB2312"/>
          <w:sz w:val="32"/>
          <w:szCs w:val="32"/>
        </w:rPr>
      </w:pPr>
      <w:r w:rsidRPr="0002763A">
        <w:rPr>
          <w:rFonts w:ascii="仿宋_GB2312" w:eastAsia="仿宋_GB2312" w:hint="eastAsia"/>
          <w:sz w:val="32"/>
          <w:szCs w:val="32"/>
        </w:rPr>
        <w:t>（1）事业单位医疗（项）：反映财政集中安排的事业单位基本医疗保险缴费经费，未参加医疗保险的事业单位公费医疗经费，按规定享受离休人员待遇人员的医疗经费。</w:t>
      </w:r>
    </w:p>
    <w:p w:rsidR="0057425C" w:rsidRPr="0002763A" w:rsidRDefault="0057425C" w:rsidP="0057425C">
      <w:pPr>
        <w:ind w:firstLineChars="200" w:firstLine="640"/>
        <w:rPr>
          <w:rFonts w:ascii="仿宋_GB2312" w:eastAsia="仿宋_GB2312"/>
          <w:sz w:val="32"/>
          <w:szCs w:val="32"/>
        </w:rPr>
      </w:pPr>
      <w:r w:rsidRPr="0002763A">
        <w:rPr>
          <w:rFonts w:ascii="仿宋_GB2312" w:eastAsia="仿宋_GB2312" w:hint="eastAsia"/>
          <w:sz w:val="32"/>
          <w:szCs w:val="32"/>
        </w:rPr>
        <w:t>（2）其他医疗保障支出（项）：反映其他用于医疗保障方面的支出。</w:t>
      </w:r>
    </w:p>
    <w:p w:rsidR="0057425C" w:rsidRPr="0002763A" w:rsidRDefault="0057425C" w:rsidP="0057425C">
      <w:pPr>
        <w:ind w:firstLineChars="200" w:firstLine="640"/>
        <w:rPr>
          <w:rFonts w:ascii="仿宋_GB2312" w:eastAsia="仿宋_GB2312"/>
          <w:sz w:val="32"/>
          <w:szCs w:val="32"/>
        </w:rPr>
      </w:pPr>
      <w:r>
        <w:rPr>
          <w:rFonts w:ascii="仿宋_GB2312" w:eastAsia="仿宋_GB2312" w:hint="eastAsia"/>
          <w:sz w:val="32"/>
          <w:szCs w:val="32"/>
        </w:rPr>
        <w:t>11、</w:t>
      </w:r>
      <w:r w:rsidRPr="0002763A">
        <w:rPr>
          <w:rFonts w:ascii="仿宋_GB2312" w:eastAsia="仿宋_GB2312" w:hint="eastAsia"/>
          <w:sz w:val="32"/>
          <w:szCs w:val="32"/>
        </w:rPr>
        <w:t>其他支出（类）彩票公益金及对应专项债务收入安排的支出（款）用于体育事业的彩票公益金支出（项）：主要反映体育系统体育彩票公益金安排的支出。</w:t>
      </w:r>
    </w:p>
    <w:p w:rsidR="0057425C" w:rsidRPr="00684299" w:rsidRDefault="0057425C" w:rsidP="0057425C">
      <w:pPr>
        <w:ind w:firstLineChars="200" w:firstLine="640"/>
        <w:rPr>
          <w:rFonts w:ascii="仿宋_GB2312" w:eastAsia="仿宋_GB2312"/>
          <w:sz w:val="32"/>
          <w:szCs w:val="32"/>
        </w:rPr>
      </w:pPr>
      <w:r>
        <w:rPr>
          <w:rFonts w:ascii="仿宋_GB2312" w:eastAsia="仿宋_GB2312" w:hint="eastAsia"/>
          <w:sz w:val="32"/>
          <w:szCs w:val="32"/>
        </w:rPr>
        <w:t>12、</w:t>
      </w:r>
      <w:r w:rsidRPr="0002763A">
        <w:rPr>
          <w:rFonts w:ascii="仿宋_GB2312" w:eastAsia="仿宋_GB2312" w:hint="eastAsia"/>
          <w:sz w:val="32"/>
          <w:szCs w:val="32"/>
        </w:rPr>
        <w:t>其他支出（类）其他支出（款）其他支出（项）：反应除上述项目以外其他不能划分到具体功能科目中的支</w:t>
      </w:r>
      <w:r w:rsidRPr="0002763A">
        <w:rPr>
          <w:rFonts w:ascii="仿宋_GB2312" w:eastAsia="仿宋_GB2312" w:hint="eastAsia"/>
          <w:sz w:val="32"/>
          <w:szCs w:val="32"/>
        </w:rPr>
        <w:lastRenderedPageBreak/>
        <w:t>出项目。</w:t>
      </w:r>
    </w:p>
    <w:p w:rsidR="00917EEA" w:rsidRPr="00B05A93" w:rsidRDefault="00917EEA" w:rsidP="0057425C">
      <w:pPr>
        <w:ind w:firstLine="480"/>
        <w:rPr>
          <w:rFonts w:ascii="仿宋_GB2312" w:eastAsia="仿宋_GB2312"/>
          <w:sz w:val="32"/>
          <w:szCs w:val="32"/>
        </w:rPr>
      </w:pPr>
    </w:p>
    <w:sectPr w:rsidR="00917EEA" w:rsidRPr="00B05A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6C5" w:rsidRDefault="005416C5" w:rsidP="0012091B">
      <w:r>
        <w:separator/>
      </w:r>
    </w:p>
  </w:endnote>
  <w:endnote w:type="continuationSeparator" w:id="0">
    <w:p w:rsidR="005416C5" w:rsidRDefault="005416C5" w:rsidP="00120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6C5" w:rsidRDefault="005416C5" w:rsidP="0012091B">
      <w:r>
        <w:separator/>
      </w:r>
    </w:p>
  </w:footnote>
  <w:footnote w:type="continuationSeparator" w:id="0">
    <w:p w:rsidR="005416C5" w:rsidRDefault="005416C5" w:rsidP="001209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46E25"/>
    <w:multiLevelType w:val="hybridMultilevel"/>
    <w:tmpl w:val="C63A311A"/>
    <w:lvl w:ilvl="0" w:tplc="75BC0FAE">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5A5F2250"/>
    <w:multiLevelType w:val="singleLevel"/>
    <w:tmpl w:val="5A5F2250"/>
    <w:lvl w:ilvl="0">
      <w:start w:val="1"/>
      <w:numFmt w:val="chineseCounting"/>
      <w:suff w:val="nothing"/>
      <w:lvlText w:val="%1、"/>
      <w:lvlJc w:val="left"/>
    </w:lvl>
  </w:abstractNum>
  <w:abstractNum w:abstractNumId="2">
    <w:nsid w:val="5A5F2384"/>
    <w:multiLevelType w:val="singleLevel"/>
    <w:tmpl w:val="5A5F2384"/>
    <w:lvl w:ilvl="0">
      <w:start w:val="1"/>
      <w:numFmt w:val="chineseCounting"/>
      <w:suff w:val="nothing"/>
      <w:lvlText w:val="%1、"/>
      <w:lvlJc w:val="left"/>
    </w:lvl>
  </w:abstractNum>
  <w:abstractNum w:abstractNumId="3">
    <w:nsid w:val="5A600927"/>
    <w:multiLevelType w:val="singleLevel"/>
    <w:tmpl w:val="5A600927"/>
    <w:lvl w:ilvl="0">
      <w:start w:val="1"/>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181"/>
    <w:rsid w:val="0000032C"/>
    <w:rsid w:val="00005608"/>
    <w:rsid w:val="00020D51"/>
    <w:rsid w:val="00095494"/>
    <w:rsid w:val="000959C6"/>
    <w:rsid w:val="000975D7"/>
    <w:rsid w:val="000D0A67"/>
    <w:rsid w:val="000E1356"/>
    <w:rsid w:val="000E17D9"/>
    <w:rsid w:val="000F3059"/>
    <w:rsid w:val="00100549"/>
    <w:rsid w:val="00100DAB"/>
    <w:rsid w:val="00113A6C"/>
    <w:rsid w:val="00116642"/>
    <w:rsid w:val="0012091B"/>
    <w:rsid w:val="0014437D"/>
    <w:rsid w:val="00162D0F"/>
    <w:rsid w:val="00163186"/>
    <w:rsid w:val="001755D2"/>
    <w:rsid w:val="00187266"/>
    <w:rsid w:val="00196AFF"/>
    <w:rsid w:val="001B7455"/>
    <w:rsid w:val="001E200C"/>
    <w:rsid w:val="0023009C"/>
    <w:rsid w:val="002301CE"/>
    <w:rsid w:val="00231575"/>
    <w:rsid w:val="00260A65"/>
    <w:rsid w:val="002834DD"/>
    <w:rsid w:val="00293AA3"/>
    <w:rsid w:val="002A5FA9"/>
    <w:rsid w:val="003025B9"/>
    <w:rsid w:val="003208C1"/>
    <w:rsid w:val="00321C60"/>
    <w:rsid w:val="00332F5C"/>
    <w:rsid w:val="00375F89"/>
    <w:rsid w:val="003A14C5"/>
    <w:rsid w:val="003B0293"/>
    <w:rsid w:val="003B4531"/>
    <w:rsid w:val="003C7C86"/>
    <w:rsid w:val="0040761D"/>
    <w:rsid w:val="0041013B"/>
    <w:rsid w:val="00415F5D"/>
    <w:rsid w:val="004574F9"/>
    <w:rsid w:val="00460E49"/>
    <w:rsid w:val="00474AB7"/>
    <w:rsid w:val="00494978"/>
    <w:rsid w:val="004B2EEC"/>
    <w:rsid w:val="004F2D5F"/>
    <w:rsid w:val="005262EA"/>
    <w:rsid w:val="005416C5"/>
    <w:rsid w:val="00556C8C"/>
    <w:rsid w:val="0057425C"/>
    <w:rsid w:val="00577980"/>
    <w:rsid w:val="005967E7"/>
    <w:rsid w:val="005A38C8"/>
    <w:rsid w:val="005C2177"/>
    <w:rsid w:val="005C56B4"/>
    <w:rsid w:val="005E3A19"/>
    <w:rsid w:val="005E529A"/>
    <w:rsid w:val="00602BD1"/>
    <w:rsid w:val="00603944"/>
    <w:rsid w:val="00614487"/>
    <w:rsid w:val="00634266"/>
    <w:rsid w:val="0063699A"/>
    <w:rsid w:val="0064074B"/>
    <w:rsid w:val="00646BAA"/>
    <w:rsid w:val="00647620"/>
    <w:rsid w:val="00660415"/>
    <w:rsid w:val="0068439E"/>
    <w:rsid w:val="006A4949"/>
    <w:rsid w:val="006A4FE8"/>
    <w:rsid w:val="006A649D"/>
    <w:rsid w:val="006B1B9C"/>
    <w:rsid w:val="006C3BC8"/>
    <w:rsid w:val="006E74FE"/>
    <w:rsid w:val="006F461B"/>
    <w:rsid w:val="006F684D"/>
    <w:rsid w:val="00717FF1"/>
    <w:rsid w:val="00745AAB"/>
    <w:rsid w:val="00755CF3"/>
    <w:rsid w:val="00765C5F"/>
    <w:rsid w:val="00785DC5"/>
    <w:rsid w:val="007E2194"/>
    <w:rsid w:val="0082673F"/>
    <w:rsid w:val="008311B2"/>
    <w:rsid w:val="00845215"/>
    <w:rsid w:val="00893985"/>
    <w:rsid w:val="00905EC3"/>
    <w:rsid w:val="00917EEA"/>
    <w:rsid w:val="009312FE"/>
    <w:rsid w:val="00937397"/>
    <w:rsid w:val="00941DDA"/>
    <w:rsid w:val="0095188C"/>
    <w:rsid w:val="00975E3B"/>
    <w:rsid w:val="00975F3A"/>
    <w:rsid w:val="00993E15"/>
    <w:rsid w:val="00A439C4"/>
    <w:rsid w:val="00A615CB"/>
    <w:rsid w:val="00A80FFC"/>
    <w:rsid w:val="00AC2482"/>
    <w:rsid w:val="00AC3853"/>
    <w:rsid w:val="00AE1BE8"/>
    <w:rsid w:val="00AF1C3E"/>
    <w:rsid w:val="00B05A93"/>
    <w:rsid w:val="00B171A8"/>
    <w:rsid w:val="00B62181"/>
    <w:rsid w:val="00BC38CF"/>
    <w:rsid w:val="00BC3BBB"/>
    <w:rsid w:val="00BE2AC1"/>
    <w:rsid w:val="00BE3EC7"/>
    <w:rsid w:val="00BE7BC9"/>
    <w:rsid w:val="00C0052B"/>
    <w:rsid w:val="00C30E28"/>
    <w:rsid w:val="00C41C18"/>
    <w:rsid w:val="00CB4B73"/>
    <w:rsid w:val="00CC0F24"/>
    <w:rsid w:val="00CC1C82"/>
    <w:rsid w:val="00D909F6"/>
    <w:rsid w:val="00DC1C72"/>
    <w:rsid w:val="00DD5CBE"/>
    <w:rsid w:val="00DF22E2"/>
    <w:rsid w:val="00E2760E"/>
    <w:rsid w:val="00E46C3C"/>
    <w:rsid w:val="00E65EB9"/>
    <w:rsid w:val="00E858A4"/>
    <w:rsid w:val="00EA7F90"/>
    <w:rsid w:val="00EC4A36"/>
    <w:rsid w:val="00EF38B1"/>
    <w:rsid w:val="00EF474D"/>
    <w:rsid w:val="00F351B4"/>
    <w:rsid w:val="00F77C61"/>
    <w:rsid w:val="00FC4A5E"/>
    <w:rsid w:val="4EF72FA9"/>
    <w:rsid w:val="6BA21A1B"/>
    <w:rsid w:val="7B6A7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character" w:customStyle="1" w:styleId="Char">
    <w:name w:val="批注框文本 Char"/>
    <w:basedOn w:val="a0"/>
    <w:link w:val="a3"/>
    <w:uiPriority w:val="99"/>
    <w:semiHidden/>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4"/>
    <w:uiPriority w:val="99"/>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paragraph" w:customStyle="1" w:styleId="Char2">
    <w:name w:val="Char"/>
    <w:basedOn w:val="a"/>
    <w:rPr>
      <w:rFonts w:ascii="Times New Roman" w:eastAsia="宋体" w:hAnsi="Times New Roman" w:cs="Times New Roman"/>
      <w:szCs w:val="20"/>
    </w:rPr>
  </w:style>
  <w:style w:type="paragraph" w:customStyle="1" w:styleId="1">
    <w:name w:val="列出段落1"/>
    <w:basedOn w:val="a"/>
    <w:uiPriority w:val="34"/>
    <w:qFormat/>
    <w:pPr>
      <w:ind w:firstLineChars="200" w:firstLine="420"/>
    </w:pPr>
  </w:style>
  <w:style w:type="paragraph" w:customStyle="1" w:styleId="a6">
    <w:name w:val="样式"/>
    <w:rsid w:val="00B171A8"/>
    <w:pPr>
      <w:widowControl w:val="0"/>
      <w:autoSpaceDE w:val="0"/>
      <w:autoSpaceDN w:val="0"/>
      <w:adjustRightInd w:val="0"/>
    </w:pPr>
    <w:rPr>
      <w:rFonts w:ascii="宋体" w:eastAsia="宋体" w:hAnsi="宋体" w:cs="宋体"/>
      <w:sz w:val="24"/>
      <w:szCs w:val="24"/>
    </w:rPr>
  </w:style>
  <w:style w:type="paragraph" w:styleId="a7">
    <w:name w:val="List Paragraph"/>
    <w:basedOn w:val="a"/>
    <w:uiPriority w:val="99"/>
    <w:unhideWhenUsed/>
    <w:rsid w:val="0063426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character" w:customStyle="1" w:styleId="Char">
    <w:name w:val="批注框文本 Char"/>
    <w:basedOn w:val="a0"/>
    <w:link w:val="a3"/>
    <w:uiPriority w:val="99"/>
    <w:semiHidden/>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4"/>
    <w:uiPriority w:val="99"/>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paragraph" w:customStyle="1" w:styleId="Char2">
    <w:name w:val="Char"/>
    <w:basedOn w:val="a"/>
    <w:rPr>
      <w:rFonts w:ascii="Times New Roman" w:eastAsia="宋体" w:hAnsi="Times New Roman" w:cs="Times New Roman"/>
      <w:szCs w:val="20"/>
    </w:rPr>
  </w:style>
  <w:style w:type="paragraph" w:customStyle="1" w:styleId="1">
    <w:name w:val="列出段落1"/>
    <w:basedOn w:val="a"/>
    <w:uiPriority w:val="34"/>
    <w:qFormat/>
    <w:pPr>
      <w:ind w:firstLineChars="200" w:firstLine="420"/>
    </w:pPr>
  </w:style>
  <w:style w:type="paragraph" w:customStyle="1" w:styleId="a6">
    <w:name w:val="样式"/>
    <w:rsid w:val="00B171A8"/>
    <w:pPr>
      <w:widowControl w:val="0"/>
      <w:autoSpaceDE w:val="0"/>
      <w:autoSpaceDN w:val="0"/>
      <w:adjustRightInd w:val="0"/>
    </w:pPr>
    <w:rPr>
      <w:rFonts w:ascii="宋体" w:eastAsia="宋体" w:hAnsi="宋体" w:cs="宋体"/>
      <w:sz w:val="24"/>
      <w:szCs w:val="24"/>
    </w:rPr>
  </w:style>
  <w:style w:type="paragraph" w:styleId="a7">
    <w:name w:val="List Paragraph"/>
    <w:basedOn w:val="a"/>
    <w:uiPriority w:val="99"/>
    <w:unhideWhenUsed/>
    <w:rsid w:val="0063426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62645">
      <w:bodyDiv w:val="1"/>
      <w:marLeft w:val="0"/>
      <w:marRight w:val="0"/>
      <w:marTop w:val="0"/>
      <w:marBottom w:val="0"/>
      <w:divBdr>
        <w:top w:val="none" w:sz="0" w:space="0" w:color="auto"/>
        <w:left w:val="none" w:sz="0" w:space="0" w:color="auto"/>
        <w:bottom w:val="none" w:sz="0" w:space="0" w:color="auto"/>
        <w:right w:val="none" w:sz="0" w:space="0" w:color="auto"/>
      </w:divBdr>
    </w:div>
    <w:div w:id="187959441">
      <w:bodyDiv w:val="1"/>
      <w:marLeft w:val="0"/>
      <w:marRight w:val="0"/>
      <w:marTop w:val="0"/>
      <w:marBottom w:val="0"/>
      <w:divBdr>
        <w:top w:val="none" w:sz="0" w:space="0" w:color="auto"/>
        <w:left w:val="none" w:sz="0" w:space="0" w:color="auto"/>
        <w:bottom w:val="none" w:sz="0" w:space="0" w:color="auto"/>
        <w:right w:val="none" w:sz="0" w:space="0" w:color="auto"/>
      </w:divBdr>
    </w:div>
    <w:div w:id="281621095">
      <w:bodyDiv w:val="1"/>
      <w:marLeft w:val="0"/>
      <w:marRight w:val="0"/>
      <w:marTop w:val="0"/>
      <w:marBottom w:val="0"/>
      <w:divBdr>
        <w:top w:val="none" w:sz="0" w:space="0" w:color="auto"/>
        <w:left w:val="none" w:sz="0" w:space="0" w:color="auto"/>
        <w:bottom w:val="none" w:sz="0" w:space="0" w:color="auto"/>
        <w:right w:val="none" w:sz="0" w:space="0" w:color="auto"/>
      </w:divBdr>
    </w:div>
    <w:div w:id="459422901">
      <w:bodyDiv w:val="1"/>
      <w:marLeft w:val="0"/>
      <w:marRight w:val="0"/>
      <w:marTop w:val="0"/>
      <w:marBottom w:val="0"/>
      <w:divBdr>
        <w:top w:val="none" w:sz="0" w:space="0" w:color="auto"/>
        <w:left w:val="none" w:sz="0" w:space="0" w:color="auto"/>
        <w:bottom w:val="none" w:sz="0" w:space="0" w:color="auto"/>
        <w:right w:val="none" w:sz="0" w:space="0" w:color="auto"/>
      </w:divBdr>
    </w:div>
    <w:div w:id="506137337">
      <w:bodyDiv w:val="1"/>
      <w:marLeft w:val="0"/>
      <w:marRight w:val="0"/>
      <w:marTop w:val="0"/>
      <w:marBottom w:val="0"/>
      <w:divBdr>
        <w:top w:val="none" w:sz="0" w:space="0" w:color="auto"/>
        <w:left w:val="none" w:sz="0" w:space="0" w:color="auto"/>
        <w:bottom w:val="none" w:sz="0" w:space="0" w:color="auto"/>
        <w:right w:val="none" w:sz="0" w:space="0" w:color="auto"/>
      </w:divBdr>
    </w:div>
    <w:div w:id="587158898">
      <w:bodyDiv w:val="1"/>
      <w:marLeft w:val="0"/>
      <w:marRight w:val="0"/>
      <w:marTop w:val="0"/>
      <w:marBottom w:val="0"/>
      <w:divBdr>
        <w:top w:val="none" w:sz="0" w:space="0" w:color="auto"/>
        <w:left w:val="none" w:sz="0" w:space="0" w:color="auto"/>
        <w:bottom w:val="none" w:sz="0" w:space="0" w:color="auto"/>
        <w:right w:val="none" w:sz="0" w:space="0" w:color="auto"/>
      </w:divBdr>
    </w:div>
    <w:div w:id="782072253">
      <w:bodyDiv w:val="1"/>
      <w:marLeft w:val="0"/>
      <w:marRight w:val="0"/>
      <w:marTop w:val="0"/>
      <w:marBottom w:val="0"/>
      <w:divBdr>
        <w:top w:val="none" w:sz="0" w:space="0" w:color="auto"/>
        <w:left w:val="none" w:sz="0" w:space="0" w:color="auto"/>
        <w:bottom w:val="none" w:sz="0" w:space="0" w:color="auto"/>
        <w:right w:val="none" w:sz="0" w:space="0" w:color="auto"/>
      </w:divBdr>
    </w:div>
    <w:div w:id="830487630">
      <w:bodyDiv w:val="1"/>
      <w:marLeft w:val="0"/>
      <w:marRight w:val="0"/>
      <w:marTop w:val="0"/>
      <w:marBottom w:val="0"/>
      <w:divBdr>
        <w:top w:val="none" w:sz="0" w:space="0" w:color="auto"/>
        <w:left w:val="none" w:sz="0" w:space="0" w:color="auto"/>
        <w:bottom w:val="none" w:sz="0" w:space="0" w:color="auto"/>
        <w:right w:val="none" w:sz="0" w:space="0" w:color="auto"/>
      </w:divBdr>
    </w:div>
    <w:div w:id="845288959">
      <w:bodyDiv w:val="1"/>
      <w:marLeft w:val="0"/>
      <w:marRight w:val="0"/>
      <w:marTop w:val="0"/>
      <w:marBottom w:val="0"/>
      <w:divBdr>
        <w:top w:val="none" w:sz="0" w:space="0" w:color="auto"/>
        <w:left w:val="none" w:sz="0" w:space="0" w:color="auto"/>
        <w:bottom w:val="none" w:sz="0" w:space="0" w:color="auto"/>
        <w:right w:val="none" w:sz="0" w:space="0" w:color="auto"/>
      </w:divBdr>
    </w:div>
    <w:div w:id="878397643">
      <w:bodyDiv w:val="1"/>
      <w:marLeft w:val="0"/>
      <w:marRight w:val="0"/>
      <w:marTop w:val="0"/>
      <w:marBottom w:val="0"/>
      <w:divBdr>
        <w:top w:val="none" w:sz="0" w:space="0" w:color="auto"/>
        <w:left w:val="none" w:sz="0" w:space="0" w:color="auto"/>
        <w:bottom w:val="none" w:sz="0" w:space="0" w:color="auto"/>
        <w:right w:val="none" w:sz="0" w:space="0" w:color="auto"/>
      </w:divBdr>
    </w:div>
    <w:div w:id="885530458">
      <w:bodyDiv w:val="1"/>
      <w:marLeft w:val="0"/>
      <w:marRight w:val="0"/>
      <w:marTop w:val="0"/>
      <w:marBottom w:val="0"/>
      <w:divBdr>
        <w:top w:val="none" w:sz="0" w:space="0" w:color="auto"/>
        <w:left w:val="none" w:sz="0" w:space="0" w:color="auto"/>
        <w:bottom w:val="none" w:sz="0" w:space="0" w:color="auto"/>
        <w:right w:val="none" w:sz="0" w:space="0" w:color="auto"/>
      </w:divBdr>
    </w:div>
    <w:div w:id="1247151299">
      <w:bodyDiv w:val="1"/>
      <w:marLeft w:val="0"/>
      <w:marRight w:val="0"/>
      <w:marTop w:val="0"/>
      <w:marBottom w:val="0"/>
      <w:divBdr>
        <w:top w:val="none" w:sz="0" w:space="0" w:color="auto"/>
        <w:left w:val="none" w:sz="0" w:space="0" w:color="auto"/>
        <w:bottom w:val="none" w:sz="0" w:space="0" w:color="auto"/>
        <w:right w:val="none" w:sz="0" w:space="0" w:color="auto"/>
      </w:divBdr>
    </w:div>
    <w:div w:id="1465656184">
      <w:bodyDiv w:val="1"/>
      <w:marLeft w:val="0"/>
      <w:marRight w:val="0"/>
      <w:marTop w:val="0"/>
      <w:marBottom w:val="0"/>
      <w:divBdr>
        <w:top w:val="none" w:sz="0" w:space="0" w:color="auto"/>
        <w:left w:val="none" w:sz="0" w:space="0" w:color="auto"/>
        <w:bottom w:val="none" w:sz="0" w:space="0" w:color="auto"/>
        <w:right w:val="none" w:sz="0" w:space="0" w:color="auto"/>
      </w:divBdr>
    </w:div>
    <w:div w:id="1621691188">
      <w:bodyDiv w:val="1"/>
      <w:marLeft w:val="0"/>
      <w:marRight w:val="0"/>
      <w:marTop w:val="0"/>
      <w:marBottom w:val="0"/>
      <w:divBdr>
        <w:top w:val="none" w:sz="0" w:space="0" w:color="auto"/>
        <w:left w:val="none" w:sz="0" w:space="0" w:color="auto"/>
        <w:bottom w:val="none" w:sz="0" w:space="0" w:color="auto"/>
        <w:right w:val="none" w:sz="0" w:space="0" w:color="auto"/>
      </w:divBdr>
    </w:div>
    <w:div w:id="1826320227">
      <w:bodyDiv w:val="1"/>
      <w:marLeft w:val="0"/>
      <w:marRight w:val="0"/>
      <w:marTop w:val="0"/>
      <w:marBottom w:val="0"/>
      <w:divBdr>
        <w:top w:val="none" w:sz="0" w:space="0" w:color="auto"/>
        <w:left w:val="none" w:sz="0" w:space="0" w:color="auto"/>
        <w:bottom w:val="none" w:sz="0" w:space="0" w:color="auto"/>
        <w:right w:val="none" w:sz="0" w:space="0" w:color="auto"/>
      </w:divBdr>
    </w:div>
    <w:div w:id="1862166722">
      <w:bodyDiv w:val="1"/>
      <w:marLeft w:val="0"/>
      <w:marRight w:val="0"/>
      <w:marTop w:val="0"/>
      <w:marBottom w:val="0"/>
      <w:divBdr>
        <w:top w:val="none" w:sz="0" w:space="0" w:color="auto"/>
        <w:left w:val="none" w:sz="0" w:space="0" w:color="auto"/>
        <w:bottom w:val="none" w:sz="0" w:space="0" w:color="auto"/>
        <w:right w:val="none" w:sz="0" w:space="0" w:color="auto"/>
      </w:divBdr>
    </w:div>
    <w:div w:id="1866282374">
      <w:bodyDiv w:val="1"/>
      <w:marLeft w:val="0"/>
      <w:marRight w:val="0"/>
      <w:marTop w:val="0"/>
      <w:marBottom w:val="0"/>
      <w:divBdr>
        <w:top w:val="none" w:sz="0" w:space="0" w:color="auto"/>
        <w:left w:val="none" w:sz="0" w:space="0" w:color="auto"/>
        <w:bottom w:val="none" w:sz="0" w:space="0" w:color="auto"/>
        <w:right w:val="none" w:sz="0" w:space="0" w:color="auto"/>
      </w:divBdr>
    </w:div>
    <w:div w:id="1885943237">
      <w:bodyDiv w:val="1"/>
      <w:marLeft w:val="0"/>
      <w:marRight w:val="0"/>
      <w:marTop w:val="0"/>
      <w:marBottom w:val="0"/>
      <w:divBdr>
        <w:top w:val="none" w:sz="0" w:space="0" w:color="auto"/>
        <w:left w:val="none" w:sz="0" w:space="0" w:color="auto"/>
        <w:bottom w:val="none" w:sz="0" w:space="0" w:color="auto"/>
        <w:right w:val="none" w:sz="0" w:space="0" w:color="auto"/>
      </w:divBdr>
    </w:div>
    <w:div w:id="2028096386">
      <w:bodyDiv w:val="1"/>
      <w:marLeft w:val="0"/>
      <w:marRight w:val="0"/>
      <w:marTop w:val="0"/>
      <w:marBottom w:val="0"/>
      <w:divBdr>
        <w:top w:val="none" w:sz="0" w:space="0" w:color="auto"/>
        <w:left w:val="none" w:sz="0" w:space="0" w:color="auto"/>
        <w:bottom w:val="none" w:sz="0" w:space="0" w:color="auto"/>
        <w:right w:val="none" w:sz="0" w:space="0" w:color="auto"/>
      </w:divBdr>
    </w:div>
    <w:div w:id="2110347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D115C8-AE91-4CE1-BD91-10E19C55A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35</Pages>
  <Words>4113</Words>
  <Characters>23446</Characters>
  <Application>Microsoft Office Word</Application>
  <DocSecurity>0</DocSecurity>
  <Lines>195</Lines>
  <Paragraphs>55</Paragraphs>
  <ScaleCrop>false</ScaleCrop>
  <Company/>
  <LinksUpToDate>false</LinksUpToDate>
  <CharactersWithSpaces>27504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tyj</dc:creator>
  <cp:lastModifiedBy>tyj</cp:lastModifiedBy>
  <cp:revision>8</cp:revision>
  <cp:lastPrinted>2014-03-20T08:43:00Z</cp:lastPrinted>
  <dcterms:created xsi:type="dcterms:W3CDTF">2018-04-09T01:34:00Z</dcterms:created>
  <dcterms:modified xsi:type="dcterms:W3CDTF">2018-04-14T06:13:00Z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